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Администрации Курского района Курской области от 17.04.2020 № 162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создании рабочей группы по обеспечению взаимодействия Администрации Курского района Курской области и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18"/>
          <w:szCs w:val="18"/>
        </w:rPr>
        <w:t>Распоряжение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18"/>
          <w:szCs w:val="18"/>
        </w:rPr>
        <w:t>Администрации Курского района Курской области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17.04.2020 № 162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создании рабочей группы по обеспечению взаимодействия Администрации Курского района Курской области и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</w:t>
      </w:r>
      <w:hyperlink r:id="rId4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ом</w:t>
        </w:r>
      </w:hyperlink>
      <w:r>
        <w:rPr>
          <w:rFonts w:ascii="Tahoma" w:hAnsi="Tahoma" w:cs="Tahoma"/>
          <w:color w:val="000000"/>
          <w:sz w:val="18"/>
          <w:szCs w:val="18"/>
        </w:rPr>
        <w:t> от 24 июля 2007 года  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Курского района Курской области и организации взаимодействия с органами местного самоуправления:</w:t>
      </w:r>
      <w:proofErr w:type="gramEnd"/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Создать рабочую группу по обеспечению взаимодействия Администрации Курского района Курской области с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 на территории Курского района Курской области и утвердить ее прилагаемый состав.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Положение о рабочей группе по обеспечению взаимодействия Администрации Курского района Курской области и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возложить на заместителя Главы Администрации Курского района Курской области    Е.С. Шадрина.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распоряжение вступает в силу с момента его подписания.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Курского района                                                         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                             А.В. Телегин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____________ 2020  №______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рабочей группы по обеспечению взаимодействия Администрации Курского района Курской области с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95"/>
        <w:gridCol w:w="5385"/>
      </w:tblGrid>
      <w:tr w:rsidR="00454197" w:rsidTr="0058034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197" w:rsidRDefault="00454197" w:rsidP="00580348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Шадрин Евгений Сергеевич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197" w:rsidRDefault="00454197" w:rsidP="00580348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Курского    района Курской области (председатель рабочей группы)</w:t>
            </w:r>
          </w:p>
        </w:tc>
      </w:tr>
      <w:tr w:rsidR="00454197" w:rsidTr="0058034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197" w:rsidRDefault="00454197" w:rsidP="00580348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Марьенков</w:t>
            </w:r>
            <w:proofErr w:type="spellEnd"/>
            <w:r>
              <w:rPr>
                <w:sz w:val="18"/>
                <w:szCs w:val="18"/>
              </w:rPr>
              <w:t xml:space="preserve"> Сергей Владимирович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197" w:rsidRDefault="00454197" w:rsidP="00580348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по земельным правоотношениям, муниципальному земельному контролю и вопросам АПК Администрации Курского    района Курской области (заместитель председателя рабочей группы)</w:t>
            </w:r>
          </w:p>
        </w:tc>
      </w:tr>
      <w:tr w:rsidR="00454197" w:rsidTr="0058034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197" w:rsidRDefault="00454197" w:rsidP="00580348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Хачатрян</w:t>
            </w:r>
            <w:proofErr w:type="spellEnd"/>
            <w:r>
              <w:rPr>
                <w:sz w:val="18"/>
                <w:szCs w:val="18"/>
              </w:rPr>
              <w:t xml:space="preserve"> Светлана Николаевна                      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197" w:rsidRDefault="00454197" w:rsidP="00580348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управлению      муниципальным имуществом   Администрации Курского района Курской области (секретарь рабочей группы)</w:t>
            </w:r>
          </w:p>
        </w:tc>
      </w:tr>
      <w:tr w:rsidR="00454197" w:rsidTr="0058034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197" w:rsidRDefault="00454197" w:rsidP="00580348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Горбатенков</w:t>
            </w:r>
            <w:proofErr w:type="spellEnd"/>
            <w:r>
              <w:rPr>
                <w:sz w:val="18"/>
                <w:szCs w:val="18"/>
              </w:rPr>
              <w:t xml:space="preserve"> Игорь Николаевич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197" w:rsidRDefault="00454197" w:rsidP="00580348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proofErr w:type="gramStart"/>
            <w:r>
              <w:rPr>
                <w:sz w:val="18"/>
                <w:szCs w:val="18"/>
              </w:rPr>
              <w:t>начальника отдела судебного представительства Администрации Курского района Курской области</w:t>
            </w:r>
            <w:proofErr w:type="gramEnd"/>
          </w:p>
        </w:tc>
      </w:tr>
      <w:tr w:rsidR="00454197" w:rsidTr="0058034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197" w:rsidRDefault="00454197" w:rsidP="00580348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Захарова Татьяна Владимировна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197" w:rsidRDefault="00454197" w:rsidP="00580348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по земельным правоотношениям,                    муниципальному земельному контролю и вопросам АПК Администрации Курской области</w:t>
            </w:r>
          </w:p>
        </w:tc>
      </w:tr>
      <w:tr w:rsidR="00454197" w:rsidTr="0058034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197" w:rsidRDefault="00454197" w:rsidP="00580348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Лыков Виктор Леонидович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197" w:rsidRDefault="00454197" w:rsidP="00580348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Клюквинского</w:t>
            </w:r>
            <w:proofErr w:type="spellEnd"/>
            <w:r>
              <w:rPr>
                <w:sz w:val="18"/>
                <w:szCs w:val="18"/>
              </w:rPr>
              <w:t>  сельсовета Курского   района Курской области (по согласованию)</w:t>
            </w:r>
          </w:p>
        </w:tc>
      </w:tr>
      <w:tr w:rsidR="00454197" w:rsidTr="0058034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197" w:rsidRDefault="00454197" w:rsidP="00580348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Печурин</w:t>
            </w:r>
            <w:proofErr w:type="spellEnd"/>
            <w:r>
              <w:rPr>
                <w:sz w:val="18"/>
                <w:szCs w:val="18"/>
              </w:rPr>
              <w:t xml:space="preserve"> Василий Дмитриевич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4197" w:rsidRDefault="00454197" w:rsidP="00580348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Брежневского  сельсовета Курского   района Курской области (по согласованию)</w:t>
            </w:r>
          </w:p>
        </w:tc>
      </w:tr>
    </w:tbl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____________ 2020  №______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18"/>
          <w:szCs w:val="18"/>
        </w:rPr>
        <w:t>Положение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18"/>
          <w:szCs w:val="18"/>
        </w:rPr>
        <w:t>о рабочей группе по обеспечению взаимодействия Администрации Курского района Курской области с органами местного самоуправления Курского района Курской области по вопросам оказания имущественной поддержки субъектам малого и среднего предпринимательства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Настоящее Положение определяет порядок деятельности рабочей группы по обеспечению взаимодействия Администрации Курского района Курской области и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 (далее – рабочая группа).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Целями деятельности рабочей группы является: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общего подхода к организации оказания имущественной поддержки субъектам малого и среднего предпринимательства на территории Курского района Курской области в рамках реализации положений Федерального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24 июля 2007 года № 209-ФЗ «О развитии малого и среднего предпринимательства в Российской Федерации» (далее – Закон № 209-ФЗ);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изыскание дополнительных источников имущества для формирования и расширения перечней муниципального имущества, предусмотренных частью 4 статьи 18 Закона № 209-ФЗ, в том числе за счет неиспользуемого и неэффективно используемого муниципального имущества на территории Курского района Курской области;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выработка и тиражирование лучших практик оказания имущественной поддержки субъектам малого и среднего предпринимательства на территории Курского района Курской области.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Рабочая группа в своей деятельности руководствуется действующим законодательством и настоящим Положением.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2. Задачи рабочей группы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Координация оказания имущественной поддержки субъектам малого и среднего предпринимательства на территории Курского района Курской области.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Оценка эффективности мероприятий, реализуемых муниципальными образованиями Курского района Курской области по оказанию имущественной поддержки субъектам малого и среднего предпринимательства.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 Разработка предложений по взаимодействию Администрации Курского района Курской области с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Выдвижение и поддержка инициатив, направленных на регулирование вопросов оказания имущественной поддержки субъектам малого и среднего предпринимательства, на основе анализа сложившейся региональной и муниципальной практики.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Права рабочей группы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Рабочая группа имеет право: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Рассматривать на своих заседаниях вопросы в соответствии с компетенцией рабочей группы.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Запрашивать информацию и материалы от муниципальных образований Курского района Курской области, общественных объединений, необходимые для обеспечения своей деятельности.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Рассматривать предложения субъектов малого и среднего предпринимательства, общественных организаций, по вовлечению муниципального имущества в процесс оказания имущественной поддержки субъектам малого и среднего предпринимательства.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3.3. Привлекать к работе рабочей группы представителей заинтересованных органов исполнительной власти, научных и общественных организаций и других организаций, а также специалистов.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Давать рекомендации муниципальным образованиям Курского района Курской области по вопросам оказания имущественной поддержки субъектам малого и среднего предпринимательства.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3.5. Информировать о своей деятельности на официальном сайте Администрации Курского района Курской области в информационно-телекоммуникационной сети «Интернет», в том числе размещать сведения о предстоящих заседаниях рабочей группы.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3.6.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Порядок деятельности рабочей группы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В заседаниях рабочей группы могут принимать участие заинтересованные лица, в том числе представители субъектов малого и среднего предпринимательства Курского района Курской области.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Заседания рабочей группы проводятся по мере необходимости, но не реже 1 раза в квартал.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 не позднее 7 рабочих дней до даты проведения заседания в письменном виде.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Председатель рабочей группы: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организует деятельность рабочей группы;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принимает решение о времени и месте проведения заседания рабочей группы;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утверждает повестку дня заседания рабочей группы и порядок ее работы;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ведет заседания рабочей группы;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определяет порядок рассмотрения вопросов на заседании рабочей группы;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подписывает протоколы заседаний рабочей группы.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 Секретарь рабочей группы: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осуществляет организационные мероприятия, связанные с подготовкой заседания рабочей группы;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доводит до сведения членов рабочей группы повестку дня заседания рабочей группы;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информирует членов рабочей группы о времени и месте проведения заседаний;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оформляет протоколы заседаний рабочей группы;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ведет делопроизводство рабочей группы;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организует подготовку материалов к заседаниям рабочей группы, а также проектов ее решений.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4.8. Члены рабочей группы: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вносят предложения по повестке дня заседания рабочей группы;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участвуют в заседаниях рабочей группы и обсуждении рассматриваемых на них вопросах;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участвуют в подготовке и принятии решений рабочей группы;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4.9. Заседание рабочей группы считается правомочным, если на нем присутствует не менее две – трети ее членов рабочей группы.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4.10. При отсутствии кворума рабочей группы созывает повторное заседание рабочей группы.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4.14. Решения Рабочей группы являются обязательными для их выполнения членами рабочей группы.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4.15. Протокол заседания рабочей группы оформляется секретарем Рабочей группы в течение 10 рабочих дней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 проведения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заседания рабочей группы, подписывается председателем рабочей группы.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4.16. В протоколе заседания рабочей группы указываются: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дата, время и место проведения заседания рабочей группы;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номер протокола;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принятое решение по каждому вопросу, рассмотренному на заседании рабочей группы;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итоги голосования по каждому вопросу, рассмотренному на заседании рабочей группы.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4.17. К протоколу заседания рабочей группы должны быть приложены материалы, представленные на рассмотрение рабочей группы.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Организационно-техническое обеспечение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деятельности рабочей группы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Организационно – техническое обеспечение деятельности рабочей группы осуществляет Администрация Курского района Курской области.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6. Заключительные положения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6.1. Рабочая группа действует на постоянной основе.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454197" w:rsidRDefault="00454197" w:rsidP="00454197">
      <w:pPr>
        <w:pStyle w:val="a4"/>
        <w:shd w:val="clear" w:color="auto" w:fill="FFFFFF"/>
        <w:spacing w:before="150" w:beforeAutospacing="0" w:after="0" w:afterAutospacing="0" w:line="280" w:lineRule="atLeast"/>
        <w:ind w:firstLine="567"/>
        <w:jc w:val="both"/>
        <w:rPr>
          <w:color w:val="000000"/>
        </w:rPr>
      </w:pPr>
    </w:p>
    <w:p w:rsidR="00E113B6" w:rsidRDefault="00454197"/>
    <w:sectPr w:rsidR="00E113B6" w:rsidSect="001C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197"/>
    <w:rsid w:val="001651E2"/>
    <w:rsid w:val="001C6E36"/>
    <w:rsid w:val="00454197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197"/>
    <w:rPr>
      <w:b/>
      <w:bCs/>
    </w:rPr>
  </w:style>
  <w:style w:type="paragraph" w:styleId="a4">
    <w:name w:val="Normal (Web)"/>
    <w:basedOn w:val="a"/>
    <w:uiPriority w:val="99"/>
    <w:unhideWhenUsed/>
    <w:rsid w:val="0045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41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1E0592579281721EF2EBF6F55A10543082951C063E9F32E5A3F29747T4bDM" TargetMode="External"/><Relationship Id="rId4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1831</Words>
  <Characters>10442</Characters>
  <Application>Microsoft Office Word</Application>
  <DocSecurity>0</DocSecurity>
  <Lines>87</Lines>
  <Paragraphs>24</Paragraphs>
  <ScaleCrop>false</ScaleCrop>
  <Company/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2021-08-04T13:06:00Z</dcterms:created>
  <dcterms:modified xsi:type="dcterms:W3CDTF">2021-08-04T13:06:00Z</dcterms:modified>
</cp:coreProperties>
</file>