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1E" w:rsidRPr="005C21F7" w:rsidRDefault="005C21F7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rStyle w:val="a4"/>
          <w:sz w:val="28"/>
          <w:szCs w:val="28"/>
        </w:rPr>
        <w:t>Охрана</w:t>
      </w:r>
      <w:r w:rsidR="00B83E1E" w:rsidRPr="005C21F7">
        <w:rPr>
          <w:rStyle w:val="a4"/>
          <w:sz w:val="28"/>
          <w:szCs w:val="28"/>
        </w:rPr>
        <w:t xml:space="preserve"> окружающей среды — функция Администрации </w:t>
      </w:r>
      <w:proofErr w:type="spellStart"/>
      <w:r w:rsidR="008F7333">
        <w:rPr>
          <w:rStyle w:val="a4"/>
          <w:sz w:val="28"/>
          <w:szCs w:val="28"/>
        </w:rPr>
        <w:t>Новопоселеновского</w:t>
      </w:r>
      <w:proofErr w:type="spellEnd"/>
      <w:r>
        <w:rPr>
          <w:rStyle w:val="a4"/>
          <w:sz w:val="28"/>
          <w:szCs w:val="28"/>
        </w:rPr>
        <w:t xml:space="preserve"> сельсовета Курского района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 является принципом охраны окружающей среды (ст. 3 Закона «Об охране окружающей среды»). Природоохранные полномочия органов местного самоуправления устанавливаются экологическим законодательством — путем прямого закрепления, а также муниципальным законодательством — посредством их включения в перечень вопросов местного значения.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>Статьей 14 Федерального закона «Об общих принципах организации местного самоуправления в Российской Федерации, ст. 7 Федерального закона «Об охране окружающей среды» установлены вопросы местного значения сельского поселения, а именно сельское поселение организует сбор и вывоз бытовых отходов и мусора.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>Задачи охраны окружающей среды достигаются также в процессе решения земельных и градостроительных вопросов: при утверждении генеральных планов поселения, схем территориального планирования муниципального района, правил землепользования и застройки, документации по планировке территории, выдаче разрешений на строительство, разрешений на ввод объектов в эксплуатацию, утверждении местных нормативов градостроительного проектирования, резервировании и изъятии, в том числе путем выкупа, земельных участков для муниципальных   нужд, осуществлении земельного контроля. Органы местного самоуправления обязаны осуществлять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безопасности.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 xml:space="preserve">Сами граждане также, имеют право осуществлять деятельность в области охраны окружающей среды: оказывать содействие органам местного самоуправления в решении вопросов охраны окружающей среды; обращаться в органы местного самоуправления с жалобами, заявлениями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ответы, а также обращаться в органы местного самоуправления о получении своевременной, полной и достоверной </w:t>
      </w:r>
      <w:r w:rsidRPr="005C21F7">
        <w:rPr>
          <w:sz w:val="28"/>
          <w:szCs w:val="28"/>
        </w:rPr>
        <w:lastRenderedPageBreak/>
        <w:t>информации о состоянии окружающей среды в местах своего проживания, мерах по ее охране (п. 2 ст. 11 ФЗ «Об охране окружающей среды»).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 xml:space="preserve">Охрана 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 Основной задачей охраны зеленых насаждений является достижение нормативной обеспеченности зелеными насаждениями населенных пунктов </w:t>
      </w:r>
      <w:proofErr w:type="spellStart"/>
      <w:r w:rsidR="008F7333">
        <w:rPr>
          <w:sz w:val="28"/>
          <w:szCs w:val="28"/>
        </w:rPr>
        <w:t>Новопоселеновского</w:t>
      </w:r>
      <w:proofErr w:type="spellEnd"/>
      <w:r w:rsidR="005C21F7">
        <w:rPr>
          <w:sz w:val="28"/>
          <w:szCs w:val="28"/>
        </w:rPr>
        <w:t xml:space="preserve"> сельсовета Курского района </w:t>
      </w:r>
      <w:r w:rsidRPr="005C21F7">
        <w:rPr>
          <w:sz w:val="28"/>
          <w:szCs w:val="28"/>
        </w:rPr>
        <w:t>в соответствии с градостроительными, санитарными, экологическими и другими нормами и правилами.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 xml:space="preserve">На территории </w:t>
      </w:r>
      <w:proofErr w:type="spellStart"/>
      <w:r w:rsidR="008F7333">
        <w:rPr>
          <w:sz w:val="28"/>
          <w:szCs w:val="28"/>
        </w:rPr>
        <w:t>Новопоселеновского</w:t>
      </w:r>
      <w:proofErr w:type="spellEnd"/>
      <w:r w:rsidR="005C21F7">
        <w:rPr>
          <w:sz w:val="28"/>
          <w:szCs w:val="28"/>
        </w:rPr>
        <w:t xml:space="preserve"> сельсовета Курского района</w:t>
      </w:r>
      <w:r w:rsidRPr="005C21F7">
        <w:rPr>
          <w:sz w:val="28"/>
          <w:szCs w:val="28"/>
        </w:rPr>
        <w:t xml:space="preserve"> химически-опасных, радиационно-опасных, биологически-опасных объектов нет.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 xml:space="preserve">На территории </w:t>
      </w:r>
      <w:proofErr w:type="spellStart"/>
      <w:r w:rsidR="008F7333">
        <w:rPr>
          <w:sz w:val="28"/>
          <w:szCs w:val="28"/>
        </w:rPr>
        <w:t>Новопоселеновского</w:t>
      </w:r>
      <w:proofErr w:type="spellEnd"/>
      <w:r w:rsidR="005C21F7">
        <w:rPr>
          <w:sz w:val="28"/>
          <w:szCs w:val="28"/>
        </w:rPr>
        <w:t xml:space="preserve"> сельсовета Курского района</w:t>
      </w:r>
      <w:r w:rsidRPr="005C21F7">
        <w:rPr>
          <w:sz w:val="28"/>
          <w:szCs w:val="28"/>
        </w:rPr>
        <w:t xml:space="preserve"> гидродинамических объекто</w:t>
      </w:r>
      <w:r w:rsidR="008F7333">
        <w:rPr>
          <w:sz w:val="28"/>
          <w:szCs w:val="28"/>
        </w:rPr>
        <w:t xml:space="preserve">в нет, магистральный газопровод проходит по территории </w:t>
      </w:r>
      <w:proofErr w:type="spellStart"/>
      <w:r w:rsidR="008F7333">
        <w:rPr>
          <w:sz w:val="28"/>
          <w:szCs w:val="28"/>
        </w:rPr>
        <w:t>д.Селиховы</w:t>
      </w:r>
      <w:proofErr w:type="spellEnd"/>
      <w:r w:rsidR="008F7333">
        <w:rPr>
          <w:sz w:val="28"/>
          <w:szCs w:val="28"/>
        </w:rPr>
        <w:t xml:space="preserve"> Дворы</w:t>
      </w:r>
      <w:bookmarkStart w:id="0" w:name="_GoBack"/>
      <w:bookmarkEnd w:id="0"/>
      <w:r w:rsidRPr="005C21F7">
        <w:rPr>
          <w:sz w:val="28"/>
          <w:szCs w:val="28"/>
        </w:rPr>
        <w:t>, нефтепроводов нет, продуктопроводов нет.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>Рисков возникновения землетрясений нет.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 xml:space="preserve">На территории </w:t>
      </w:r>
      <w:proofErr w:type="spellStart"/>
      <w:r w:rsidR="008F7333">
        <w:rPr>
          <w:sz w:val="28"/>
          <w:szCs w:val="28"/>
        </w:rPr>
        <w:t>Новопоселеновского</w:t>
      </w:r>
      <w:proofErr w:type="spellEnd"/>
      <w:r w:rsidR="005C21F7">
        <w:rPr>
          <w:sz w:val="28"/>
          <w:szCs w:val="28"/>
        </w:rPr>
        <w:t xml:space="preserve"> </w:t>
      </w:r>
      <w:proofErr w:type="gramStart"/>
      <w:r w:rsidR="005C21F7">
        <w:rPr>
          <w:sz w:val="28"/>
          <w:szCs w:val="28"/>
        </w:rPr>
        <w:t>сельсовета  Курского</w:t>
      </w:r>
      <w:proofErr w:type="gramEnd"/>
      <w:r w:rsidR="005C21F7">
        <w:rPr>
          <w:sz w:val="28"/>
          <w:szCs w:val="28"/>
        </w:rPr>
        <w:t xml:space="preserve"> района  </w:t>
      </w:r>
      <w:r w:rsidRPr="005C21F7">
        <w:rPr>
          <w:sz w:val="28"/>
          <w:szCs w:val="28"/>
        </w:rPr>
        <w:t>пещеры, рудники, шахты и другие горные выработки отсутствуют.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 xml:space="preserve">На территории </w:t>
      </w:r>
      <w:proofErr w:type="spellStart"/>
      <w:r w:rsidR="008F7333">
        <w:rPr>
          <w:sz w:val="28"/>
          <w:szCs w:val="28"/>
        </w:rPr>
        <w:t>Новопоселеновского</w:t>
      </w:r>
      <w:proofErr w:type="spellEnd"/>
      <w:r w:rsidR="005C21F7">
        <w:rPr>
          <w:sz w:val="28"/>
          <w:szCs w:val="28"/>
        </w:rPr>
        <w:t xml:space="preserve"> сельсовета Курского района</w:t>
      </w:r>
      <w:r w:rsidRPr="005C21F7">
        <w:rPr>
          <w:sz w:val="28"/>
          <w:szCs w:val="28"/>
        </w:rPr>
        <w:t xml:space="preserve"> лавиноопасные (селеопасные) участки отсутствуют.</w:t>
      </w:r>
    </w:p>
    <w:p w:rsidR="00B83E1E" w:rsidRPr="005C21F7" w:rsidRDefault="00B83E1E" w:rsidP="005C21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21F7">
        <w:rPr>
          <w:sz w:val="28"/>
          <w:szCs w:val="28"/>
        </w:rPr>
        <w:t> </w:t>
      </w:r>
    </w:p>
    <w:p w:rsidR="00981B9D" w:rsidRPr="005C21F7" w:rsidRDefault="00981B9D" w:rsidP="005C21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1B9D" w:rsidRPr="005C21F7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E1E"/>
    <w:rsid w:val="004473FA"/>
    <w:rsid w:val="005C21F7"/>
    <w:rsid w:val="008F7333"/>
    <w:rsid w:val="00981B9D"/>
    <w:rsid w:val="00B83E1E"/>
    <w:rsid w:val="00C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83D0"/>
  <w15:docId w15:val="{6F388E70-06C3-47BF-B0A6-304A95F7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3259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nselsovet</cp:lastModifiedBy>
  <cp:revision>4</cp:revision>
  <dcterms:created xsi:type="dcterms:W3CDTF">2023-01-25T13:55:00Z</dcterms:created>
  <dcterms:modified xsi:type="dcterms:W3CDTF">2023-02-24T08:48:00Z</dcterms:modified>
</cp:coreProperties>
</file>