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F1C" w:rsidRPr="00DB65A7" w:rsidRDefault="000C4CC1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noProof/>
          <w:sz w:val="22"/>
          <w:szCs w:val="22"/>
          <w:lang w:bidi="ar-SA"/>
        </w:rPr>
        <w:pict>
          <v:rect id="Прямоугольник 1" o:spid="_x0000_s1026" style="position:absolute;left:0;text-align:left;margin-left:692.55pt;margin-top:.9pt;width:122.25pt;height:37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" stroked="f">
            <v:textbox>
              <w:txbxContent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Приложение №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2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 письму</w:t>
                  </w:r>
                </w:p>
                <w:p w:rsidR="00C51F1C" w:rsidRPr="006A6689" w:rsidRDefault="00C51F1C" w:rsidP="00C51F1C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A66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от</w:t>
                  </w:r>
                </w:p>
              </w:txbxContent>
            </v:textbox>
          </v:rect>
        </w:pict>
      </w:r>
      <w:r w:rsidR="00C51F1C" w:rsidRPr="00DB65A7">
        <w:rPr>
          <w:rFonts w:ascii="Times New Roman" w:hAnsi="Times New Roman" w:cs="Times New Roman"/>
          <w:b/>
          <w:sz w:val="22"/>
          <w:szCs w:val="22"/>
        </w:rPr>
        <w:t>Количество обращений и содержащихся в них вопросов, поступивших в</w:t>
      </w:r>
    </w:p>
    <w:p w:rsidR="00C51F1C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органы местного самоуправления Курской области </w:t>
      </w:r>
      <w:r w:rsidRPr="00DB65A7">
        <w:rPr>
          <w:rFonts w:ascii="Times New Roman" w:hAnsi="Times New Roman" w:cs="Times New Roman"/>
          <w:b/>
          <w:sz w:val="22"/>
          <w:szCs w:val="22"/>
        </w:rPr>
        <w:t xml:space="preserve">по тематическим разделам, тематикам и группам </w:t>
      </w:r>
    </w:p>
    <w:p w:rsidR="00C51F1C" w:rsidRPr="00DB65A7" w:rsidRDefault="00C51F1C" w:rsidP="00C51F1C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DB65A7">
        <w:rPr>
          <w:rFonts w:ascii="Times New Roman" w:hAnsi="Times New Roman" w:cs="Times New Roman"/>
          <w:b/>
          <w:sz w:val="22"/>
          <w:szCs w:val="22"/>
        </w:rPr>
        <w:t>за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en-US"/>
        </w:rPr>
        <w:t xml:space="preserve">I </w:t>
      </w:r>
      <w:r w:rsidR="00EC35FB">
        <w:rPr>
          <w:rFonts w:ascii="Times New Roman" w:hAnsi="Times New Roman" w:cs="Times New Roman"/>
          <w:b/>
          <w:sz w:val="22"/>
          <w:szCs w:val="22"/>
        </w:rPr>
        <w:t>квартал 2022</w:t>
      </w:r>
      <w:r w:rsidR="003A623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B65A7">
        <w:rPr>
          <w:rFonts w:ascii="Times New Roman" w:hAnsi="Times New Roman" w:cs="Times New Roman"/>
          <w:b/>
          <w:sz w:val="22"/>
          <w:szCs w:val="22"/>
        </w:rPr>
        <w:t>г.</w:t>
      </w:r>
    </w:p>
    <w:p w:rsidR="00C51F1C" w:rsidRPr="00DB65A7" w:rsidRDefault="00C51F1C" w:rsidP="00C51F1C">
      <w:pPr>
        <w:ind w:left="2124" w:firstLine="708"/>
        <w:rPr>
          <w:rFonts w:ascii="Times New Roman" w:hAnsi="Times New Roman" w:cs="Times New Roman"/>
          <w:b/>
          <w:sz w:val="22"/>
          <w:szCs w:val="22"/>
        </w:rPr>
      </w:pPr>
    </w:p>
    <w:tbl>
      <w:tblPr>
        <w:tblOverlap w:val="never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01"/>
        <w:gridCol w:w="1207"/>
        <w:gridCol w:w="504"/>
        <w:gridCol w:w="465"/>
        <w:gridCol w:w="478"/>
        <w:gridCol w:w="478"/>
        <w:gridCol w:w="478"/>
        <w:gridCol w:w="478"/>
        <w:gridCol w:w="479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83"/>
        <w:gridCol w:w="483"/>
        <w:gridCol w:w="483"/>
        <w:gridCol w:w="483"/>
        <w:gridCol w:w="483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  <w:gridCol w:w="218"/>
      </w:tblGrid>
      <w:tr w:rsidR="00C51F1C" w:rsidRPr="00976D9D" w:rsidTr="00C51F1C">
        <w:trPr>
          <w:trHeight w:hRule="exact" w:val="391"/>
        </w:trPr>
        <w:tc>
          <w:tcPr>
            <w:tcW w:w="0" w:type="auto"/>
            <w:gridSpan w:val="2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 w:val="restart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3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Тематические разделы</w:t>
            </w:r>
          </w:p>
        </w:tc>
      </w:tr>
      <w:tr w:rsidR="00C51F1C" w:rsidRPr="00976D9D" w:rsidTr="00C51F1C">
        <w:trPr>
          <w:trHeight w:hRule="exact" w:val="567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Государство, общество, политика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Социальная сфера</w:t>
            </w:r>
          </w:p>
        </w:tc>
        <w:tc>
          <w:tcPr>
            <w:tcW w:w="0" w:type="auto"/>
            <w:gridSpan w:val="5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Экономика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Оборона, безопасность, законность</w:t>
            </w:r>
          </w:p>
        </w:tc>
        <w:tc>
          <w:tcPr>
            <w:tcW w:w="0" w:type="auto"/>
            <w:gridSpan w:val="10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Жилищно-коммунальная сфера</w:t>
            </w:r>
          </w:p>
        </w:tc>
      </w:tr>
      <w:tr w:rsidR="00C51F1C" w:rsidRPr="00976D9D" w:rsidTr="00C51F1C">
        <w:trPr>
          <w:trHeight w:hRule="exact" w:val="311"/>
        </w:trPr>
        <w:tc>
          <w:tcPr>
            <w:tcW w:w="0" w:type="auto"/>
            <w:gridSpan w:val="2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5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Тематики</w:t>
            </w:r>
          </w:p>
        </w:tc>
        <w:tc>
          <w:tcPr>
            <w:tcW w:w="0" w:type="auto"/>
            <w:gridSpan w:val="10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Группы тем</w:t>
            </w:r>
          </w:p>
        </w:tc>
      </w:tr>
      <w:tr w:rsidR="00EC35FB" w:rsidRPr="00976D9D" w:rsidTr="00C51F1C">
        <w:trPr>
          <w:cantSplit/>
          <w:trHeight w:hRule="exact" w:val="3534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</w:t>
            </w:r>
          </w:p>
          <w:p w:rsidR="00C51F1C" w:rsidRPr="00C8686A" w:rsidRDefault="00C51F1C" w:rsidP="0068664C">
            <w:pPr>
              <w:widowControl/>
              <w:spacing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обращений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Количество вопросов в обращениях (4+5+6+7+8)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Конституционный строй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Основы государственного управления</w:t>
            </w:r>
          </w:p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Международные отношения. Международное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Гражданское право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Семья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Труд и занятость населения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Социальное обеспечение и социальное страхование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Образование. Наука. Культура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Здравоохранение. Физическая культура и спорт. Туризм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Финансы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Хозяйственная деятельность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Внешнеэкономическая деятельность. Таможенное дело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Природные ресурсы и охрана окружающей природной среды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Информация и информатизация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 xml:space="preserve">Оборона 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Безопасность и охрана правопорядка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Уголовное право. Исполнение наказаний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Правосудие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C8686A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</w:pPr>
            <w:r w:rsidRPr="00C8686A">
              <w:rPr>
                <w:rFonts w:ascii="Times New Roman" w:eastAsia="Calibri" w:hAnsi="Times New Roman" w:cs="Times New Roman"/>
                <w:color w:val="auto"/>
                <w:sz w:val="18"/>
                <w:szCs w:val="18"/>
                <w:lang w:eastAsia="en-US" w:bidi="ar-SA"/>
              </w:rPr>
              <w:t>Прокуратура. Органы юстиции. Адвокатура. Нотариат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widowControl/>
              <w:ind w:left="113" w:right="113"/>
              <w:rPr>
                <w:rFonts w:ascii="Times New Roman" w:eastAsia="Times New Roman" w:hAnsi="Times New Roman" w:cs="Times New Roman"/>
                <w:sz w:val="16"/>
                <w:szCs w:val="16"/>
                <w:lang w:bidi="ar-SA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Общие положения жилищного законодательства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Жилищный фонд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Нежилые помещения. Административные здания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Перевод помещений из жилых в нежилые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Риэлторская</w:t>
            </w:r>
            <w:proofErr w:type="spellEnd"/>
            <w:r w:rsidRPr="00071A5C">
              <w:rPr>
                <w:rFonts w:ascii="Times New Roman" w:hAnsi="Times New Roman" w:cs="Times New Roman"/>
                <w:sz w:val="16"/>
                <w:szCs w:val="16"/>
              </w:rPr>
              <w:t xml:space="preserve"> деятельность (в жилищном фонде)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Дачное хозяйство</w:t>
            </w:r>
          </w:p>
        </w:tc>
        <w:tc>
          <w:tcPr>
            <w:tcW w:w="0" w:type="auto"/>
            <w:shd w:val="clear" w:color="auto" w:fill="FFFFFF"/>
            <w:textDirection w:val="btLr"/>
          </w:tcPr>
          <w:p w:rsidR="00C51F1C" w:rsidRPr="00071A5C" w:rsidRDefault="00C51F1C" w:rsidP="0068664C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71A5C">
              <w:rPr>
                <w:rFonts w:ascii="Times New Roman" w:hAnsi="Times New Roman" w:cs="Times New Roman"/>
                <w:sz w:val="16"/>
                <w:szCs w:val="16"/>
              </w:rPr>
              <w:t>Гостиничное хозяйство</w:t>
            </w:r>
          </w:p>
        </w:tc>
      </w:tr>
      <w:tr w:rsidR="00C51F1C" w:rsidRPr="00976D9D" w:rsidTr="00C51F1C">
        <w:trPr>
          <w:trHeight w:hRule="exact" w:val="28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0" w:type="auto"/>
            <w:gridSpan w:val="5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</w:p>
        </w:tc>
        <w:tc>
          <w:tcPr>
            <w:tcW w:w="0" w:type="auto"/>
            <w:gridSpan w:val="10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</w:p>
        </w:tc>
      </w:tr>
      <w:tr w:rsidR="00EC35FB" w:rsidRPr="00BE4132" w:rsidTr="00C51F1C">
        <w:trPr>
          <w:cantSplit/>
          <w:trHeight w:hRule="exact" w:val="576"/>
        </w:trPr>
        <w:tc>
          <w:tcPr>
            <w:tcW w:w="0" w:type="auto"/>
            <w:gridSpan w:val="2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Поступило </w:t>
            </w:r>
            <w:proofErr w:type="gramStart"/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обращений  (</w:t>
            </w:r>
            <w:proofErr w:type="gramEnd"/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всего):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4CC1" w:rsidP="000C4CC1">
            <w:pPr>
              <w:widowControl/>
              <w:ind w:left="113" w:right="113"/>
              <w:rPr>
                <w:rFonts w:ascii="Arial" w:eastAsia="Times New Roman" w:hAnsi="Arial" w:cs="Arial"/>
                <w:sz w:val="18"/>
                <w:szCs w:val="18"/>
                <w:lang w:bidi="ar-SA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bidi="ar-SA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BB2250">
        <w:trPr>
          <w:cantSplit/>
          <w:trHeight w:hRule="exact" w:val="551"/>
        </w:trPr>
        <w:tc>
          <w:tcPr>
            <w:tcW w:w="0" w:type="auto"/>
            <w:gridSpan w:val="2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том числе устно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292"/>
        </w:trPr>
        <w:tc>
          <w:tcPr>
            <w:tcW w:w="0" w:type="auto"/>
            <w:gridSpan w:val="2"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письменно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3A6239">
        <w:trPr>
          <w:cantSplit/>
          <w:trHeight w:hRule="exact" w:val="264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C51F1C" w:rsidRPr="00BE4132" w:rsidRDefault="00C51F1C" w:rsidP="00C9754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E4132">
              <w:rPr>
                <w:rFonts w:ascii="Times New Roman" w:hAnsi="Times New Roman"/>
                <w:sz w:val="18"/>
                <w:szCs w:val="18"/>
              </w:rPr>
              <w:t>Результативность по рассмотренным и направленным по компетенции обращениям за отчетный период</w:t>
            </w:r>
          </w:p>
          <w:p w:rsidR="00C51F1C" w:rsidRPr="006E2034" w:rsidRDefault="00C51F1C" w:rsidP="00C9754A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2018</w:t>
            </w:r>
            <w:r w:rsidRPr="00BE4132">
              <w:rPr>
                <w:rFonts w:ascii="Times New Roman" w:hAnsi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поддержано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0C4CC1" w:rsidP="006866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708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том числе меры приняты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bottom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разъяснено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widowControl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Pr="00115209" w:rsidRDefault="000C4CC1" w:rsidP="0068664C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widowControl/>
              <w:jc w:val="center"/>
              <w:rPr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0C4CC1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textDirection w:val="btLr"/>
            <w:vAlign w:val="center"/>
          </w:tcPr>
          <w:p w:rsidR="00C51F1C" w:rsidRDefault="00C51F1C" w:rsidP="0068664C">
            <w:pPr>
              <w:jc w:val="center"/>
              <w:rPr>
                <w:sz w:val="18"/>
                <w:szCs w:val="18"/>
              </w:rPr>
            </w:pPr>
          </w:p>
        </w:tc>
      </w:tr>
      <w:tr w:rsidR="00EC35FB" w:rsidRPr="00BE4132" w:rsidTr="00C51F1C">
        <w:trPr>
          <w:cantSplit/>
          <w:trHeight w:hRule="exact" w:val="1134"/>
        </w:trPr>
        <w:tc>
          <w:tcPr>
            <w:tcW w:w="0" w:type="auto"/>
            <w:vMerge/>
            <w:shd w:val="clear" w:color="auto" w:fill="FFFFFF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6E2034" w:rsidRDefault="00C51F1C" w:rsidP="0068664C">
            <w:pPr>
              <w:widowControl/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20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не поддержано</w:t>
            </w: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widowControl/>
              <w:ind w:left="113" w:right="113"/>
              <w:jc w:val="center"/>
              <w:rPr>
                <w:rFonts w:ascii="Calibri" w:eastAsia="Times New Roman" w:hAnsi="Calibri" w:cs="Calibri"/>
                <w:sz w:val="18"/>
                <w:szCs w:val="18"/>
                <w:lang w:bidi="ar-SA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textDirection w:val="btLr"/>
            <w:vAlign w:val="center"/>
          </w:tcPr>
          <w:p w:rsidR="00C51F1C" w:rsidRPr="00115209" w:rsidRDefault="00C51F1C" w:rsidP="0068664C">
            <w:pPr>
              <w:ind w:left="113" w:right="11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C51F1C" w:rsidRPr="00115209" w:rsidRDefault="00C51F1C" w:rsidP="0068664C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7B11B0" w:rsidRDefault="007B11B0"/>
    <w:sectPr w:rsidR="007B11B0" w:rsidSect="00C51F1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1F1C"/>
    <w:rsid w:val="000C4CC1"/>
    <w:rsid w:val="0038357C"/>
    <w:rsid w:val="003A6239"/>
    <w:rsid w:val="00640005"/>
    <w:rsid w:val="0074133A"/>
    <w:rsid w:val="007B11B0"/>
    <w:rsid w:val="007C1BEC"/>
    <w:rsid w:val="0080467B"/>
    <w:rsid w:val="00BB2250"/>
    <w:rsid w:val="00C51F1C"/>
    <w:rsid w:val="00C9754A"/>
    <w:rsid w:val="00EC35FB"/>
    <w:rsid w:val="00F13DE2"/>
    <w:rsid w:val="00F41B8A"/>
    <w:rsid w:val="00FE6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4B00B06-1246-404F-85CB-CB3F25AAA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51F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325</Words>
  <Characters>1857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2020-03-17T09:07:00Z</dcterms:created>
  <dcterms:modified xsi:type="dcterms:W3CDTF">2022-04-08T12:20:00Z</dcterms:modified>
</cp:coreProperties>
</file>