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Новопоселеновского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граждан руководящим составом Администрации Новопоселеновского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Курского р</w:t>
      </w:r>
      <w:r w:rsidR="00AB6C8A">
        <w:rPr>
          <w:rFonts w:ascii="Times New Roman" w:hAnsi="Times New Roman" w:cs="Times New Roman"/>
          <w:sz w:val="24"/>
          <w:szCs w:val="24"/>
        </w:rPr>
        <w:t>айона Курской области на май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Новопоселеновского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AB6C8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,13.05.2019 г.,20.05.2019 г.,27.05.2019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Новопоселеновского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AB6C8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,14.05.2019 г.,21.05.2019 г.,28.05.2019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Новопоселеновского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AB6C8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,15.05.2019 г.,22.05.2019 г.,29.05.2019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A2B"/>
    <w:rsid w:val="001651E2"/>
    <w:rsid w:val="003F5C68"/>
    <w:rsid w:val="007A4A2B"/>
    <w:rsid w:val="0083041A"/>
    <w:rsid w:val="00AB6C8A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2019-11-01T11:02:00Z</dcterms:modified>
</cp:coreProperties>
</file>