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АДМИНИСТРАЦИЯ НОВОПОСЕЛЕНОВСКОГО СЕЛЬСОВЕТА КУРСКОГО РАЙОНА КУРСКОЙ ОБЛАСТИ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ПОСТАНОВЛЕНИЕ</w:t>
      </w:r>
    </w:p>
    <w:p w:rsidR="00D5218E" w:rsidRPr="000E5A9F" w:rsidRDefault="00D5218E" w:rsidP="00D521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A9F" w:rsidRDefault="00D5218E" w:rsidP="00D5218E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 xml:space="preserve">от </w:t>
      </w:r>
      <w:r w:rsidR="00257C8F">
        <w:rPr>
          <w:rFonts w:ascii="Times New Roman" w:hAnsi="Times New Roman" w:cs="Times New Roman"/>
          <w:sz w:val="32"/>
          <w:szCs w:val="28"/>
        </w:rPr>
        <w:t xml:space="preserve">23 декабря 2024 </w:t>
      </w:r>
      <w:r w:rsidRPr="000E5A9F">
        <w:rPr>
          <w:rFonts w:ascii="Times New Roman" w:hAnsi="Times New Roman" w:cs="Times New Roman"/>
          <w:sz w:val="32"/>
          <w:szCs w:val="28"/>
        </w:rPr>
        <w:t xml:space="preserve">года                               </w:t>
      </w:r>
      <w:r w:rsidR="00257C8F">
        <w:rPr>
          <w:rFonts w:ascii="Times New Roman" w:hAnsi="Times New Roman" w:cs="Times New Roman"/>
          <w:sz w:val="32"/>
          <w:szCs w:val="28"/>
        </w:rPr>
        <w:t xml:space="preserve">                    </w:t>
      </w:r>
      <w:r w:rsidRPr="000E5A9F">
        <w:rPr>
          <w:rFonts w:ascii="Times New Roman" w:hAnsi="Times New Roman" w:cs="Times New Roman"/>
          <w:sz w:val="32"/>
          <w:szCs w:val="28"/>
        </w:rPr>
        <w:t xml:space="preserve">           №</w:t>
      </w:r>
      <w:r w:rsidR="00773D53" w:rsidRPr="000E5A9F">
        <w:rPr>
          <w:rFonts w:ascii="Times New Roman" w:hAnsi="Times New Roman" w:cs="Times New Roman"/>
          <w:sz w:val="32"/>
          <w:szCs w:val="28"/>
        </w:rPr>
        <w:t xml:space="preserve"> </w:t>
      </w:r>
      <w:r w:rsidR="00257C8F">
        <w:rPr>
          <w:rFonts w:ascii="Times New Roman" w:hAnsi="Times New Roman" w:cs="Times New Roman"/>
          <w:sz w:val="32"/>
          <w:szCs w:val="28"/>
        </w:rPr>
        <w:t>394</w:t>
      </w:r>
    </w:p>
    <w:p w:rsidR="00D5218E" w:rsidRPr="000E5A9F" w:rsidRDefault="00D5218E" w:rsidP="00D5218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E5A9F">
        <w:rPr>
          <w:rFonts w:ascii="Times New Roman" w:hAnsi="Times New Roman" w:cs="Times New Roman"/>
          <w:sz w:val="32"/>
          <w:szCs w:val="32"/>
        </w:rPr>
        <w:t>д. 1- е Цветово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Об утверждении муниципальной программы</w:t>
      </w:r>
      <w:r w:rsidR="000E5A9F">
        <w:rPr>
          <w:rFonts w:ascii="Times New Roman" w:hAnsi="Times New Roman" w:cs="Times New Roman"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sz w:val="32"/>
          <w:szCs w:val="28"/>
        </w:rPr>
        <w:t>«</w:t>
      </w:r>
      <w:r w:rsidRPr="000E5A9F">
        <w:rPr>
          <w:rFonts w:ascii="Times New Roman" w:hAnsi="Times New Roman" w:cs="Times New Roman"/>
          <w:bCs/>
          <w:sz w:val="32"/>
          <w:szCs w:val="28"/>
        </w:rPr>
        <w:t>Формирование современной городской среды на территории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муниципального образования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«Новопоселеновский сельсовет» Курского района</w:t>
      </w:r>
      <w:r w:rsidR="000E5A9F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Курской области»</w:t>
      </w:r>
    </w:p>
    <w:p w:rsidR="00D5218E" w:rsidRPr="000E5A9F" w:rsidRDefault="00D5218E" w:rsidP="00D5218E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D5218E" w:rsidRPr="000E5A9F" w:rsidRDefault="00D5218E" w:rsidP="000C0B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B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C0B2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C0B2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9" w:history="1">
        <w:r w:rsidRPr="000C0B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0B2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приказом </w:t>
      </w:r>
      <w:r w:rsidRPr="000C0B24">
        <w:rPr>
          <w:rFonts w:ascii="Times New Roman" w:eastAsia="Calibri" w:hAnsi="Times New Roman" w:cs="Times New Roman"/>
          <w:sz w:val="28"/>
          <w:szCs w:val="28"/>
        </w:rPr>
        <w:t>Министерства строительства и жилищно-коммунального хозяйства</w:t>
      </w:r>
      <w:r w:rsidRPr="000C0B24">
        <w:rPr>
          <w:rFonts w:ascii="Times New Roman" w:hAnsi="Times New Roman" w:cs="Times New Roman"/>
          <w:sz w:val="28"/>
          <w:szCs w:val="28"/>
        </w:rPr>
        <w:t xml:space="preserve"> от 18.03.2019 №162/пр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756345" w:rsidRPr="000C0B2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C0B24" w:rsidRPr="000C0B24">
        <w:rPr>
          <w:rFonts w:ascii="Times New Roman" w:hAnsi="Times New Roman" w:cs="Times New Roman"/>
          <w:sz w:val="28"/>
          <w:szCs w:val="28"/>
        </w:rPr>
        <w:t>я</w:t>
      </w:r>
      <w:r w:rsidR="00756345" w:rsidRPr="000C0B24">
        <w:rPr>
          <w:rFonts w:ascii="Times New Roman" w:hAnsi="Times New Roman" w:cs="Times New Roman"/>
          <w:sz w:val="28"/>
          <w:szCs w:val="28"/>
        </w:rPr>
        <w:t>м</w:t>
      </w:r>
      <w:r w:rsidR="000C0B24" w:rsidRPr="000C0B24">
        <w:rPr>
          <w:rFonts w:ascii="Times New Roman" w:hAnsi="Times New Roman" w:cs="Times New Roman"/>
          <w:sz w:val="28"/>
          <w:szCs w:val="28"/>
        </w:rPr>
        <w:t>и</w:t>
      </w:r>
      <w:r w:rsidR="00756345" w:rsidRPr="000C0B24"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 от 05 августа 2019 года № 194 «О внесении изменений в Постановление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</w:t>
      </w:r>
      <w:r w:rsidR="000C0B24" w:rsidRPr="000C0B24">
        <w:rPr>
          <w:rFonts w:ascii="Times New Roman" w:hAnsi="Times New Roman" w:cs="Times New Roman"/>
          <w:sz w:val="28"/>
          <w:szCs w:val="28"/>
        </w:rPr>
        <w:t xml:space="preserve">, </w:t>
      </w:r>
      <w:r w:rsidR="000C0B24" w:rsidRPr="000C0B24">
        <w:rPr>
          <w:rFonts w:ascii="Times New Roman" w:hAnsi="Times New Roman" w:cs="Times New Roman"/>
          <w:bCs/>
          <w:sz w:val="28"/>
          <w:szCs w:val="28"/>
          <w:lang w:eastAsia="ar-SA"/>
        </w:rPr>
        <w:t>от 30 октября 2019 года                                                                 № 268-а «</w:t>
      </w:r>
      <w:r w:rsidR="000C0B24" w:rsidRPr="000C0B24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</w:t>
      </w:r>
      <w:r w:rsidR="000C0B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B24" w:rsidRPr="000C0B24">
        <w:rPr>
          <w:rFonts w:ascii="Times New Roman" w:hAnsi="Times New Roman" w:cs="Times New Roman"/>
          <w:color w:val="000000"/>
          <w:sz w:val="28"/>
          <w:szCs w:val="28"/>
        </w:rPr>
        <w:t xml:space="preserve">по разработке и реализации </w:t>
      </w:r>
      <w:r w:rsidR="000C0B24" w:rsidRPr="000C0B24">
        <w:rPr>
          <w:rFonts w:ascii="Times New Roman" w:hAnsi="Times New Roman" w:cs="Times New Roman"/>
          <w:sz w:val="28"/>
          <w:szCs w:val="28"/>
        </w:rPr>
        <w:t>муниципальных программ Новопоселеновского сельсовета Курского района Курской области</w:t>
      </w:r>
      <w:r w:rsidR="000C0B24" w:rsidRPr="00E0393F">
        <w:rPr>
          <w:rFonts w:ascii="Times New Roman" w:hAnsi="Times New Roman" w:cs="Times New Roman"/>
          <w:sz w:val="28"/>
          <w:szCs w:val="28"/>
        </w:rPr>
        <w:t>»</w:t>
      </w:r>
      <w:r w:rsidR="00E0393F" w:rsidRPr="00E0393F">
        <w:rPr>
          <w:rFonts w:ascii="Times New Roman" w:hAnsi="Times New Roman" w:cs="Times New Roman"/>
          <w:sz w:val="28"/>
          <w:szCs w:val="28"/>
        </w:rPr>
        <w:t>,</w:t>
      </w:r>
      <w:r w:rsidR="00E03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Администрация Новопоселеновского сельсовета Курского района Курской области</w:t>
      </w:r>
    </w:p>
    <w:p w:rsidR="00D5218E" w:rsidRPr="000E5A9F" w:rsidRDefault="00D5218E" w:rsidP="0056374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56374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5218E" w:rsidRPr="000E5A9F" w:rsidRDefault="00D5218E" w:rsidP="00D5218E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5218E" w:rsidRPr="000E5A9F" w:rsidRDefault="00D5218E" w:rsidP="00D521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lastRenderedPageBreak/>
        <w:t xml:space="preserve">1. </w:t>
      </w:r>
      <w:r w:rsidR="000E5A9F">
        <w:rPr>
          <w:rFonts w:ascii="Times New Roman" w:hAnsi="Times New Roman" w:cs="Times New Roman"/>
          <w:sz w:val="28"/>
          <w:szCs w:val="24"/>
        </w:rPr>
        <w:t>Утвердить</w:t>
      </w:r>
      <w:r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="000E5A9F">
        <w:rPr>
          <w:rFonts w:ascii="Times New Roman" w:hAnsi="Times New Roman" w:cs="Times New Roman"/>
          <w:sz w:val="28"/>
          <w:szCs w:val="24"/>
        </w:rPr>
        <w:t xml:space="preserve">муниципальную программу </w:t>
      </w:r>
      <w:r w:rsidR="000E5A9F" w:rsidRPr="000E5A9F">
        <w:rPr>
          <w:rFonts w:ascii="Times New Roman" w:hAnsi="Times New Roman" w:cs="Times New Roman"/>
          <w:sz w:val="28"/>
          <w:szCs w:val="24"/>
        </w:rPr>
        <w:t xml:space="preserve"> </w:t>
      </w:r>
      <w:r w:rsidRPr="000E5A9F">
        <w:rPr>
          <w:rFonts w:ascii="Times New Roman" w:hAnsi="Times New Roman" w:cs="Times New Roman"/>
          <w:sz w:val="28"/>
          <w:szCs w:val="24"/>
        </w:rPr>
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  <w:r w:rsidR="000E5A9F">
        <w:rPr>
          <w:rFonts w:ascii="Times New Roman" w:hAnsi="Times New Roman" w:cs="Times New Roman"/>
          <w:sz w:val="28"/>
          <w:szCs w:val="24"/>
        </w:rPr>
        <w:t xml:space="preserve"> (Приложение)</w:t>
      </w:r>
      <w:r w:rsidRPr="000E5A9F">
        <w:rPr>
          <w:rFonts w:ascii="Times New Roman" w:hAnsi="Times New Roman" w:cs="Times New Roman"/>
          <w:bCs/>
          <w:sz w:val="28"/>
          <w:szCs w:val="24"/>
        </w:rPr>
        <w:t>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Style w:val="affffb"/>
          <w:rFonts w:ascii="Times New Roman" w:eastAsia="Calibri" w:hAnsi="Times New Roman"/>
          <w:b w:val="0"/>
          <w:sz w:val="28"/>
          <w:szCs w:val="24"/>
        </w:rPr>
      </w:pPr>
      <w:r w:rsidRPr="000E5A9F">
        <w:rPr>
          <w:rStyle w:val="affffb"/>
          <w:rFonts w:ascii="Times New Roman" w:eastAsia="Calibri" w:hAnsi="Times New Roman"/>
          <w:b w:val="0"/>
          <w:sz w:val="28"/>
          <w:szCs w:val="24"/>
        </w:rPr>
        <w:t xml:space="preserve">2. Контроль за исполнением настоящего </w:t>
      </w:r>
      <w:bookmarkStart w:id="0" w:name="sub_4"/>
      <w:r w:rsidRPr="000E5A9F">
        <w:rPr>
          <w:rStyle w:val="affffb"/>
          <w:rFonts w:ascii="Times New Roman" w:eastAsia="Calibri" w:hAnsi="Times New Roman"/>
          <w:b w:val="0"/>
          <w:sz w:val="28"/>
          <w:szCs w:val="24"/>
        </w:rPr>
        <w:t>постановления оставляю за собой.</w:t>
      </w:r>
    </w:p>
    <w:p w:rsidR="00D5218E" w:rsidRPr="000E5A9F" w:rsidRDefault="00D5218E" w:rsidP="00D5218E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3. Постановление вступает в силу со дня его подписания 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и подлежит размещению на официальном сайте Администрации </w:t>
      </w:r>
      <w:r w:rsidRPr="000E5A9F">
        <w:rPr>
          <w:rFonts w:ascii="Times New Roman" w:hAnsi="Times New Roman" w:cs="Times New Roman"/>
          <w:sz w:val="28"/>
          <w:szCs w:val="24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4"/>
        </w:rPr>
        <w:t xml:space="preserve"> в информационно-телекоммуникационной сети «Интернет».</w:t>
      </w:r>
    </w:p>
    <w:bookmarkEnd w:id="0"/>
    <w:p w:rsidR="00D5218E" w:rsidRPr="000E5A9F" w:rsidRDefault="00D5218E" w:rsidP="00D5218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Глава Новопоселеновского сельсовета </w:t>
      </w:r>
    </w:p>
    <w:p w:rsidR="00D5218E" w:rsidRPr="000E5A9F" w:rsidRDefault="00D5218E" w:rsidP="00D5218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Курского района Курской области </w:t>
      </w:r>
      <w:r w:rsidR="000E5A9F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Pr="000E5A9F">
        <w:rPr>
          <w:rFonts w:ascii="Times New Roman" w:hAnsi="Times New Roman" w:cs="Times New Roman"/>
          <w:sz w:val="28"/>
          <w:szCs w:val="24"/>
        </w:rPr>
        <w:t>И.Г. Бирюков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6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257C8F" w:rsidRDefault="00257C8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0E5A9F" w:rsidRPr="000E5A9F" w:rsidRDefault="000E5A9F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Pr="000E5A9F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D5218E" w:rsidRDefault="00D5218E" w:rsidP="00B8104D">
      <w:pPr>
        <w:ind w:firstLine="709"/>
        <w:jc w:val="center"/>
        <w:rPr>
          <w:rFonts w:ascii="Arial" w:hAnsi="Arial" w:cs="Arial"/>
          <w:bCs/>
          <w:sz w:val="32"/>
          <w:szCs w:val="32"/>
        </w:rPr>
      </w:pPr>
    </w:p>
    <w:p w:rsidR="00B8104D" w:rsidRPr="000E5A9F" w:rsidRDefault="000C0B2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bookmarkStart w:id="1" w:name="sub_1000"/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B8104D" w:rsidRPr="000E5A9F" w:rsidRDefault="00D618A4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 xml:space="preserve">к </w:t>
      </w:r>
      <w:r w:rsidR="000E5A9F">
        <w:rPr>
          <w:rFonts w:ascii="Times New Roman" w:hAnsi="Times New Roman" w:cs="Times New Roman"/>
          <w:sz w:val="24"/>
          <w:szCs w:val="24"/>
        </w:rPr>
        <w:t>п</w:t>
      </w:r>
      <w:r w:rsidR="00B8104D" w:rsidRPr="000E5A9F">
        <w:rPr>
          <w:rFonts w:ascii="Times New Roman" w:hAnsi="Times New Roman" w:cs="Times New Roman"/>
          <w:sz w:val="24"/>
          <w:szCs w:val="24"/>
        </w:rPr>
        <w:t>остановлени</w:t>
      </w:r>
      <w:r w:rsidRPr="000E5A9F">
        <w:rPr>
          <w:rFonts w:ascii="Times New Roman" w:hAnsi="Times New Roman" w:cs="Times New Roman"/>
          <w:sz w:val="24"/>
          <w:szCs w:val="24"/>
        </w:rPr>
        <w:t>ю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A09E3" w:rsidRPr="000E5A9F" w:rsidRDefault="00D5218E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>Новопоселеновского</w:t>
      </w:r>
      <w:r w:rsidR="00B8104D" w:rsidRPr="000E5A9F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D618A4" w:rsidRPr="000E5A9F">
        <w:rPr>
          <w:rFonts w:ascii="Times New Roman" w:hAnsi="Times New Roman" w:cs="Times New Roman"/>
          <w:sz w:val="24"/>
          <w:szCs w:val="24"/>
        </w:rPr>
        <w:t xml:space="preserve"> Курского района</w:t>
      </w:r>
      <w:r w:rsidRPr="000E5A9F"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="00694435" w:rsidRPr="000E5A9F">
        <w:rPr>
          <w:rFonts w:ascii="Times New Roman" w:hAnsi="Times New Roman" w:cs="Times New Roman"/>
          <w:sz w:val="24"/>
          <w:szCs w:val="24"/>
        </w:rPr>
        <w:t xml:space="preserve">от </w:t>
      </w:r>
      <w:r w:rsidR="00257C8F">
        <w:rPr>
          <w:rFonts w:ascii="Times New Roman" w:hAnsi="Times New Roman" w:cs="Times New Roman"/>
          <w:sz w:val="24"/>
          <w:szCs w:val="24"/>
        </w:rPr>
        <w:t xml:space="preserve">23 декабря 2024 </w:t>
      </w:r>
      <w:r w:rsidR="00694435" w:rsidRPr="000E5A9F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257C8F">
        <w:rPr>
          <w:rFonts w:ascii="Times New Roman" w:hAnsi="Times New Roman" w:cs="Times New Roman"/>
          <w:sz w:val="24"/>
          <w:szCs w:val="24"/>
        </w:rPr>
        <w:t>394</w:t>
      </w:r>
    </w:p>
    <w:p w:rsidR="00B8104D" w:rsidRPr="000E5A9F" w:rsidRDefault="00D5218E" w:rsidP="00A95B6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p w:rsidR="00D5218E" w:rsidRPr="000E5A9F" w:rsidRDefault="00D5218E" w:rsidP="00D5218E">
      <w:pPr>
        <w:spacing w:after="0"/>
        <w:ind w:left="4536"/>
        <w:rPr>
          <w:rFonts w:ascii="Times New Roman" w:hAnsi="Times New Roman" w:cs="Times New Roman"/>
          <w:szCs w:val="24"/>
        </w:rPr>
      </w:pP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Муниципальная программа</w:t>
      </w:r>
    </w:p>
    <w:p w:rsidR="00B8104D" w:rsidRPr="000E5A9F" w:rsidRDefault="00B8104D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«</w:t>
      </w:r>
      <w:r w:rsidR="00D5218E" w:rsidRPr="000E5A9F">
        <w:rPr>
          <w:rFonts w:ascii="Times New Roman" w:hAnsi="Times New Roman" w:cs="Times New Roman"/>
          <w:sz w:val="32"/>
          <w:szCs w:val="32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</w:t>
      </w:r>
      <w:r w:rsidRPr="000E5A9F">
        <w:rPr>
          <w:rFonts w:ascii="Times New Roman" w:hAnsi="Times New Roman" w:cs="Times New Roman"/>
          <w:bCs/>
          <w:sz w:val="32"/>
          <w:szCs w:val="32"/>
        </w:rPr>
        <w:t>»</w:t>
      </w:r>
    </w:p>
    <w:p w:rsidR="00D5218E" w:rsidRPr="000E5A9F" w:rsidRDefault="00D5218E" w:rsidP="00D5218E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111"/>
      </w:tblGrid>
      <w:tr w:rsidR="00D5218E" w:rsidRPr="000E5A9F" w:rsidTr="00D5218E">
        <w:tc>
          <w:tcPr>
            <w:tcW w:w="3227" w:type="dxa"/>
            <w:shd w:val="clear" w:color="auto" w:fill="auto"/>
          </w:tcPr>
          <w:bookmarkEnd w:id="1"/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«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Администрация Новопоселеновского сельсовета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Соисполнители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Участники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20</w:t>
            </w:r>
            <w:r w:rsidR="000E5A9F">
              <w:rPr>
                <w:rFonts w:ascii="Times New Roman" w:hAnsi="Times New Roman" w:cs="Times New Roman"/>
                <w:szCs w:val="28"/>
              </w:rPr>
              <w:t xml:space="preserve">25 </w:t>
            </w:r>
            <w:r w:rsidRPr="000E5A9F">
              <w:rPr>
                <w:rFonts w:ascii="Times New Roman" w:hAnsi="Times New Roman" w:cs="Times New Roman"/>
                <w:szCs w:val="28"/>
              </w:rPr>
              <w:t>–</w:t>
            </w:r>
            <w:r w:rsidR="000E5A9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0E5A9F">
              <w:rPr>
                <w:rFonts w:ascii="Times New Roman" w:hAnsi="Times New Roman" w:cs="Times New Roman"/>
                <w:szCs w:val="28"/>
              </w:rPr>
              <w:t>20</w:t>
            </w:r>
            <w:r w:rsidR="000E5A9F">
              <w:rPr>
                <w:rFonts w:ascii="Times New Roman" w:hAnsi="Times New Roman" w:cs="Times New Roman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szCs w:val="28"/>
              </w:rPr>
              <w:t xml:space="preserve"> годы. Этапы реализации муниципальной программы не выделяются.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Цель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Повышение качества, комфорта, функциональности и эстетики среды на территории муниципального образования «Новопоселеновский сельсовет»</w:t>
            </w:r>
            <w:r w:rsidRPr="000E5A9F">
              <w:rPr>
                <w:rFonts w:ascii="Times New Roman" w:eastAsia="Calibri" w:hAnsi="Times New Roman" w:cs="Times New Roman"/>
                <w:szCs w:val="28"/>
                <w:lang w:bidi="ru-RU"/>
              </w:rPr>
              <w:t xml:space="preserve"> Курского района Курской области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Задачи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1. Обеспечение создания, содержания и развития объектов благоустройства на территории муниципального образования;</w:t>
            </w:r>
          </w:p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Pr="000E5A9F">
              <w:rPr>
                <w:rFonts w:ascii="Times New Roman" w:eastAsia="Calibri" w:hAnsi="Times New Roman" w:cs="Times New Roman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Подпрограммы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нет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pStyle w:val="afff9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111" w:type="dxa"/>
            <w:shd w:val="clear" w:color="auto" w:fill="auto"/>
          </w:tcPr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1. Доля реализованных комплексных проектов благоустройства общественных территорий, в общем количестве реализованных в течение планового года проектов благоустройства общественных территорий, %;</w:t>
            </w:r>
          </w:p>
          <w:p w:rsidR="00D5218E" w:rsidRPr="000E5A9F" w:rsidRDefault="00D5218E" w:rsidP="006F6322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Cs w:val="28"/>
                <w:lang w:bidi="ru-RU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  <w:lang w:bidi="ru-RU"/>
              </w:rPr>
              <w:t>2. Количество благоустроенных общественных территорий, ед.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 xml:space="preserve">Объемы и источники финансирования </w:t>
            </w:r>
            <w:r w:rsidRPr="000E5A9F">
              <w:rPr>
                <w:rFonts w:ascii="Times New Roman" w:hAnsi="Times New Roman" w:cs="Times New Roman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lastRenderedPageBreak/>
              <w:t>Общий объем средств, направленных на реализацию муниципальной программы на 2025 - 2030 годы составит 1 878 781 руб. 00 коп., из них: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lastRenderedPageBreak/>
              <w:t>- средства федерального бюджета 0  руб. 00 коп., в том числе 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0 руб. 00 коп.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 xml:space="preserve">- средства областного бюджета </w:t>
            </w: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0 руб. 00 коп.</w:t>
            </w:r>
            <w:r w:rsidRPr="00880F45">
              <w:rPr>
                <w:rFonts w:ascii="Times New Roman" w:hAnsi="Times New Roman" w:cs="Times New Roman"/>
                <w:szCs w:val="28"/>
              </w:rPr>
              <w:t>, в том числе 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0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0 руб. 00 коп.;</w:t>
            </w:r>
          </w:p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0 руб. 00 коп.</w:t>
            </w:r>
          </w:p>
          <w:p w:rsidR="000E5A9F" w:rsidRPr="00880F45" w:rsidRDefault="000E5A9F" w:rsidP="000E5A9F">
            <w:pPr>
              <w:pStyle w:val="afff0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szCs w:val="28"/>
              </w:rPr>
              <w:t>- средства местного бюджета 1 878 781 руб. 00 коп., в том числе по годам: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2025 год –  1 718 086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2026 год –  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2027 год  – 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2028 год  – 32 139 руб. 00 коп.;</w:t>
            </w:r>
          </w:p>
          <w:p w:rsidR="000E5A9F" w:rsidRPr="00880F45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2029 год – 32 139 руб. 00 коп.;</w:t>
            </w:r>
          </w:p>
          <w:p w:rsidR="00D5218E" w:rsidRPr="000E5A9F" w:rsidRDefault="000E5A9F" w:rsidP="000E5A9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80F45">
              <w:rPr>
                <w:rFonts w:ascii="Times New Roman" w:hAnsi="Times New Roman" w:cs="Times New Roman"/>
                <w:color w:val="000000"/>
                <w:szCs w:val="28"/>
              </w:rPr>
              <w:t>2030 год – 32 139 руб. 00 коп.</w:t>
            </w:r>
          </w:p>
        </w:tc>
      </w:tr>
      <w:tr w:rsidR="00D5218E" w:rsidRPr="000E5A9F" w:rsidTr="00D5218E">
        <w:tc>
          <w:tcPr>
            <w:tcW w:w="3227" w:type="dxa"/>
            <w:shd w:val="clear" w:color="auto" w:fill="auto"/>
          </w:tcPr>
          <w:p w:rsidR="00D5218E" w:rsidRPr="000E5A9F" w:rsidRDefault="00D5218E" w:rsidP="00D5218E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111" w:type="dxa"/>
            <w:shd w:val="clear" w:color="auto" w:fill="auto"/>
          </w:tcPr>
          <w:p w:rsidR="0031234E" w:rsidRPr="000E5A9F" w:rsidRDefault="0031234E" w:rsidP="00D73F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 w:rsidR="00520312"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 w:rsidR="00520312">
              <w:rPr>
                <w:rFonts w:ascii="Times New Roman" w:hAnsi="Times New Roman" w:cs="Times New Roman"/>
              </w:rPr>
              <w:t>спортивной площадки</w:t>
            </w:r>
            <w:r w:rsidR="000E5A9F">
              <w:rPr>
                <w:rFonts w:ascii="Times New Roman" w:hAnsi="Times New Roman" w:cs="Times New Roman"/>
              </w:rPr>
              <w:t xml:space="preserve"> в д. </w:t>
            </w:r>
            <w:r w:rsidR="00520312">
              <w:rPr>
                <w:rFonts w:ascii="Times New Roman" w:hAnsi="Times New Roman" w:cs="Times New Roman"/>
              </w:rPr>
              <w:t xml:space="preserve">Селиховы </w:t>
            </w:r>
            <w:r w:rsidR="00D73FB6">
              <w:rPr>
                <w:rFonts w:ascii="Times New Roman" w:hAnsi="Times New Roman" w:cs="Times New Roman"/>
              </w:rPr>
              <w:t>Д</w:t>
            </w:r>
            <w:r w:rsidR="000E5A9F">
              <w:rPr>
                <w:rFonts w:ascii="Times New Roman" w:hAnsi="Times New Roman" w:cs="Times New Roman"/>
              </w:rPr>
              <w:t>воры Курского района Курской области</w:t>
            </w:r>
          </w:p>
        </w:tc>
      </w:tr>
    </w:tbl>
    <w:p w:rsidR="00B8104D" w:rsidRPr="000E5A9F" w:rsidRDefault="00B8104D" w:rsidP="00B8104D">
      <w:pPr>
        <w:ind w:firstLine="709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rPr>
          <w:rFonts w:ascii="Arial" w:hAnsi="Arial" w:cs="Arial"/>
        </w:rPr>
        <w:sectPr w:rsidR="00B8104D" w:rsidRPr="000E5A9F" w:rsidSect="006A0B95">
          <w:pgSz w:w="11900" w:h="16800"/>
          <w:pgMar w:top="1134" w:right="1247" w:bottom="1134" w:left="1531" w:header="720" w:footer="720" w:gutter="0"/>
          <w:cols w:space="720"/>
          <w:noEndnote/>
        </w:sectPr>
      </w:pPr>
    </w:p>
    <w:p w:rsidR="00B8104D" w:rsidRPr="000E5A9F" w:rsidRDefault="00B8104D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  <w:bookmarkStart w:id="2" w:name="sub_1100"/>
      <w:r w:rsidRPr="000E5A9F">
        <w:rPr>
          <w:rFonts w:ascii="Times New Roman" w:hAnsi="Times New Roman" w:cs="Times New Roman"/>
          <w:bCs/>
          <w:sz w:val="32"/>
          <w:szCs w:val="28"/>
        </w:rPr>
        <w:lastRenderedPageBreak/>
        <w:t>1</w:t>
      </w:r>
      <w:r w:rsidRPr="000E5A9F">
        <w:rPr>
          <w:rFonts w:ascii="Times New Roman" w:hAnsi="Times New Roman" w:cs="Times New Roman"/>
          <w:sz w:val="32"/>
          <w:szCs w:val="28"/>
        </w:rPr>
        <w:t xml:space="preserve">. 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Общая характеристика состояния благоустройства </w:t>
      </w:r>
      <w:r w:rsidR="00D736CB" w:rsidRPr="000E5A9F">
        <w:rPr>
          <w:rFonts w:ascii="Times New Roman" w:hAnsi="Times New Roman" w:cs="Times New Roman"/>
          <w:bCs/>
          <w:sz w:val="32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 сельсовета Курского района Курской области, в том числе формулировки основных проблем в</w:t>
      </w:r>
      <w:r w:rsidR="00756345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Pr="000E5A9F">
        <w:rPr>
          <w:rFonts w:ascii="Times New Roman" w:hAnsi="Times New Roman" w:cs="Times New Roman"/>
          <w:bCs/>
          <w:sz w:val="32"/>
          <w:szCs w:val="28"/>
        </w:rPr>
        <w:t>указанной сфере и прогноз ее развития</w:t>
      </w:r>
    </w:p>
    <w:p w:rsidR="00D736CB" w:rsidRPr="000E5A9F" w:rsidRDefault="00D736CB" w:rsidP="006F6322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28"/>
        </w:rPr>
      </w:pPr>
    </w:p>
    <w:bookmarkEnd w:id="2"/>
    <w:p w:rsidR="00337B76" w:rsidRPr="000E5A9F" w:rsidRDefault="00337B7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="00D736CB" w:rsidRPr="000E5A9F">
        <w:rPr>
          <w:rFonts w:ascii="Times New Roman" w:hAnsi="Times New Roman" w:cs="Times New Roman"/>
          <w:sz w:val="28"/>
          <w:szCs w:val="28"/>
        </w:rPr>
        <w:t>«</w:t>
      </w:r>
      <w:r w:rsidR="00D736CB" w:rsidRPr="000E5A9F">
        <w:rPr>
          <w:rFonts w:ascii="Times New Roman" w:hAnsi="Times New Roman" w:cs="Times New Roman"/>
          <w:bCs/>
          <w:sz w:val="28"/>
          <w:szCs w:val="28"/>
        </w:rPr>
        <w:t>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>-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Программа) </w:t>
      </w:r>
      <w:r w:rsidRPr="000E5A9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направлена на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овышение уровня благоустройства 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>общественных те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рриторий 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Новопоселеновского 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>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, а также приведение территории муниципального образования в надлежащее санитарное и эстетическое состояние, руководствуясь при этом 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утвержденными Правилами благоустройства территории 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>Новопоселеновского</w:t>
      </w:r>
      <w:r w:rsidR="001017F6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</w:t>
      </w:r>
      <w:r w:rsidR="006F6322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Курского района Курской области</w:t>
      </w:r>
      <w:r w:rsidR="00675E50"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. 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Внешний облик поселения, его эстетический вид во многом зависят                         от степени благоустроенности территории, от площади озеленения.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Общественные территории – это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территории муниципального образования соответствующего функционального назначения (площади, пешеходные зоны, улицы, скверы, парки, иные территории).</w:t>
      </w:r>
    </w:p>
    <w:p w:rsid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за счет средств местного бюджета проводились работы по благоустройству общественных территорий. 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Однако в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Новопоселеновском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сельсовете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наблюдается нехватка благоустроенных зеленых з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он для отдыха и занятия спортом.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Озелененные территории формируют благоприятную и ко</w:t>
      </w:r>
      <w:r w:rsidR="00456470" w:rsidRPr="000E5A9F">
        <w:rPr>
          <w:rFonts w:ascii="Times New Roman" w:eastAsia="Calibri" w:hAnsi="Times New Roman" w:cs="Times New Roman"/>
          <w:sz w:val="28"/>
          <w:szCs w:val="28"/>
        </w:rPr>
        <w:t xml:space="preserve">мфортную среду </w:t>
      </w:r>
      <w:r w:rsidR="00517E08" w:rsidRPr="000E5A9F">
        <w:rPr>
          <w:rFonts w:ascii="Times New Roman" w:eastAsia="Calibri" w:hAnsi="Times New Roman" w:cs="Times New Roman"/>
          <w:sz w:val="28"/>
          <w:szCs w:val="28"/>
        </w:rPr>
        <w:t>для жителей поселения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, выполняют рекреационные и санитарно-защитные функции. 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Проблемы общественных территорий муниципального образования: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необходимого количества качественных зон отдыха;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неудовлетворительное состояние малых архитектурных форм;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сокращение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отсутствие инфраструктуры для различных групп пол</w:t>
      </w:r>
      <w:r w:rsidR="00456470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ьзователей,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т.ч. для маломобильных групп населения;</w:t>
      </w:r>
    </w:p>
    <w:p w:rsidR="008A4B5D" w:rsidRPr="000E5A9F" w:rsidRDefault="003A1DF8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засоренность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территорий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бытовыми отходами</w:t>
      </w:r>
      <w:r w:rsidR="008A4B5D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Для решения указанных проблем необходимо решить ряд задач: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насаждений, предотвращению сокращения зеленых насаждений;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доступности для маломобильных групп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населения обеспечит создание без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барьерной среды для данной группы населения в зоне общественных территорий;</w:t>
      </w:r>
    </w:p>
    <w:p w:rsidR="008A4B5D" w:rsidRPr="000E5A9F" w:rsidRDefault="008A4B5D" w:rsidP="00D736CB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trike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привитие жителям любви и уважения к своему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селу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к соблюдению чистоты и порядка на территории </w:t>
      </w:r>
      <w:r w:rsidR="003A1DF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поселения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 вовлечение граждан                        и организаций в реализацию мероприятий по благоустройству общественных территорий сформирует положительное отношение граждан, в т.ч. молодежи к собственному муниципальному образованию.</w:t>
      </w:r>
    </w:p>
    <w:p w:rsidR="008A4B5D" w:rsidRPr="000E5A9F" w:rsidRDefault="008A4B5D" w:rsidP="00D736C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устройство пешеходных дорожек, освещение 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>территорий</w:t>
      </w:r>
      <w:r w:rsidRPr="000E5A9F">
        <w:rPr>
          <w:rFonts w:ascii="Times New Roman" w:eastAsia="Calibri" w:hAnsi="Times New Roman" w:cs="Times New Roman"/>
          <w:sz w:val="28"/>
          <w:szCs w:val="28"/>
        </w:rPr>
        <w:t>; обустройство площадок для отдыха, детских, спортивных площадок; установка скамеек и урн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, контейнеров для сбора мусора;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обеспечение фи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зической, пространственной </w:t>
      </w:r>
      <w:r w:rsidR="00A32DE8" w:rsidRPr="000E5A9F">
        <w:rPr>
          <w:rFonts w:ascii="Times New Roman" w:eastAsia="Calibri" w:hAnsi="Times New Roman" w:cs="Times New Roman"/>
          <w:sz w:val="28"/>
          <w:szCs w:val="28"/>
        </w:rPr>
        <w:t xml:space="preserve">и информационной доступности </w:t>
      </w:r>
      <w:r w:rsidRPr="000E5A9F">
        <w:rPr>
          <w:rFonts w:ascii="Times New Roman" w:eastAsia="Calibri" w:hAnsi="Times New Roman" w:cs="Times New Roman"/>
          <w:sz w:val="28"/>
          <w:szCs w:val="28"/>
        </w:rPr>
        <w:t>общественн</w:t>
      </w:r>
      <w:r w:rsidR="00C52937" w:rsidRPr="000E5A9F">
        <w:rPr>
          <w:rFonts w:ascii="Times New Roman" w:eastAsia="Calibri" w:hAnsi="Times New Roman" w:cs="Times New Roman"/>
          <w:sz w:val="28"/>
          <w:szCs w:val="28"/>
        </w:rPr>
        <w:t xml:space="preserve">ых территорий для инвалидов </w:t>
      </w:r>
      <w:r w:rsidRPr="000E5A9F">
        <w:rPr>
          <w:rFonts w:ascii="Times New Roman" w:eastAsia="Calibri" w:hAnsi="Times New Roman" w:cs="Times New Roman"/>
          <w:sz w:val="28"/>
          <w:szCs w:val="28"/>
        </w:rPr>
        <w:t>и других маломобильных групп населения.</w:t>
      </w:r>
    </w:p>
    <w:p w:rsidR="008A4B5D" w:rsidRPr="000E5A9F" w:rsidRDefault="008A4B5D" w:rsidP="00D736C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Выполнение всего комплекса работ, предусмотренных</w:t>
      </w:r>
      <w:r w:rsidR="007563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0F7" w:rsidRPr="000E5A9F">
        <w:rPr>
          <w:rFonts w:ascii="Times New Roman" w:eastAsia="Calibri" w:hAnsi="Times New Roman" w:cs="Times New Roman"/>
          <w:sz w:val="28"/>
          <w:szCs w:val="28"/>
        </w:rPr>
        <w:t>муниципальной п</w:t>
      </w: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рограммой, повысит благоустройство и придаст привлекательность общественным территориям 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>Новопоселеновского</w:t>
      </w:r>
      <w:r w:rsidR="003A1DF8" w:rsidRPr="000E5A9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0E5A9F">
        <w:rPr>
          <w:rFonts w:ascii="Times New Roman" w:eastAsia="Calibri" w:hAnsi="Times New Roman" w:cs="Times New Roman"/>
          <w:sz w:val="28"/>
          <w:szCs w:val="28"/>
        </w:rPr>
        <w:t>.</w:t>
      </w:r>
      <w:r w:rsidR="006F6322" w:rsidRPr="000E5A9F">
        <w:rPr>
          <w:rFonts w:ascii="Times New Roman" w:eastAsia="Calibri" w:hAnsi="Times New Roman" w:cs="Times New Roman"/>
          <w:sz w:val="28"/>
          <w:szCs w:val="28"/>
        </w:rPr>
        <w:t xml:space="preserve"> Курского района Курской области.</w:t>
      </w:r>
    </w:p>
    <w:p w:rsidR="00BD6346" w:rsidRPr="000E5A9F" w:rsidRDefault="00BD6346" w:rsidP="00D736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План реализации муни</w:t>
      </w:r>
      <w:r w:rsidR="009A2703" w:rsidRPr="000E5A9F">
        <w:rPr>
          <w:rFonts w:ascii="Times New Roman" w:hAnsi="Times New Roman" w:cs="Times New Roman"/>
          <w:sz w:val="28"/>
          <w:szCs w:val="28"/>
        </w:rPr>
        <w:t>ципальной программы приведен в П</w:t>
      </w:r>
      <w:r w:rsidR="001667CA" w:rsidRPr="000E5A9F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1A4EA6" w:rsidRPr="000E5A9F">
        <w:rPr>
          <w:rFonts w:ascii="Times New Roman" w:hAnsi="Times New Roman" w:cs="Times New Roman"/>
          <w:sz w:val="28"/>
          <w:szCs w:val="28"/>
        </w:rPr>
        <w:t>15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562822" w:rsidRPr="000E5A9F" w:rsidRDefault="00562822" w:rsidP="008A4B5D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B8104D" w:rsidRPr="000E5A9F" w:rsidRDefault="00B8104D" w:rsidP="006F6322">
      <w:pPr>
        <w:pStyle w:val="affffa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32"/>
          <w:szCs w:val="28"/>
          <w:lang w:bidi="ru-RU"/>
        </w:rPr>
      </w:pPr>
      <w:bookmarkStart w:id="3" w:name="sub_1200"/>
      <w:r w:rsidRPr="000E5A9F">
        <w:rPr>
          <w:rFonts w:ascii="Times New Roman" w:hAnsi="Times New Roman" w:cs="Times New Roman"/>
          <w:bCs/>
          <w:sz w:val="32"/>
          <w:szCs w:val="28"/>
        </w:rPr>
        <w:t xml:space="preserve">2. </w:t>
      </w:r>
      <w:r w:rsidR="00675E5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 xml:space="preserve">Приоритеты, цели и задачи </w:t>
      </w:r>
      <w:r w:rsidR="00E17A20" w:rsidRPr="000E5A9F">
        <w:rPr>
          <w:rFonts w:ascii="Times New Roman" w:hAnsi="Times New Roman" w:cs="Times New Roman"/>
          <w:bCs/>
          <w:sz w:val="32"/>
          <w:szCs w:val="28"/>
          <w:lang w:bidi="ru-RU"/>
        </w:rPr>
        <w:t>муниципальной п</w:t>
      </w:r>
      <w:r w:rsidR="000E5A9F">
        <w:rPr>
          <w:rFonts w:ascii="Times New Roman" w:hAnsi="Times New Roman" w:cs="Times New Roman"/>
          <w:bCs/>
          <w:sz w:val="32"/>
          <w:szCs w:val="28"/>
          <w:lang w:bidi="ru-RU"/>
        </w:rPr>
        <w:t>рограммы</w:t>
      </w:r>
    </w:p>
    <w:p w:rsidR="006F6322" w:rsidRPr="000E5A9F" w:rsidRDefault="006F6322" w:rsidP="00B8104D">
      <w:pPr>
        <w:pStyle w:val="affffa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Cs/>
          <w:sz w:val="32"/>
          <w:szCs w:val="28"/>
        </w:rPr>
      </w:pPr>
    </w:p>
    <w:bookmarkEnd w:id="3"/>
    <w:p w:rsidR="00DB3D19" w:rsidRPr="000E5A9F" w:rsidRDefault="00675E50" w:rsidP="004E0A08">
      <w:pPr>
        <w:pStyle w:val="a7"/>
        <w:spacing w:line="276" w:lineRule="auto"/>
        <w:ind w:firstLine="851"/>
        <w:rPr>
          <w:szCs w:val="28"/>
          <w:shd w:val="clear" w:color="auto" w:fill="FFFFFF"/>
          <w:lang w:eastAsia="ru-RU" w:bidi="ru-RU"/>
        </w:rPr>
      </w:pPr>
      <w:r w:rsidRPr="000E5A9F">
        <w:rPr>
          <w:szCs w:val="28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0E5A9F">
        <w:rPr>
          <w:szCs w:val="28"/>
          <w:shd w:val="clear" w:color="auto" w:fill="FFFFFF"/>
          <w:lang w:eastAsia="ru-RU" w:bidi="ru-RU"/>
        </w:rPr>
        <w:t>комплексное развитие инфраструктуры поселения на основе единых подходов.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 xml:space="preserve">Основной целью муниципальной программы является - </w:t>
      </w:r>
      <w:r w:rsidR="006F6322" w:rsidRPr="000E5A9F">
        <w:rPr>
          <w:szCs w:val="28"/>
        </w:rPr>
        <w:t>п</w:t>
      </w:r>
      <w:r w:rsidR="006F6322" w:rsidRPr="000E5A9F">
        <w:rPr>
          <w:szCs w:val="28"/>
          <w:lang w:bidi="ru-RU"/>
        </w:rPr>
        <w:t>овышение качества, комфорта, функциональности и эстетики среды на территории муниципального образования «Новопоселеновский сельсовет»</w:t>
      </w:r>
      <w:r w:rsidR="006F6322" w:rsidRPr="000E5A9F">
        <w:rPr>
          <w:rFonts w:eastAsia="Calibri"/>
          <w:szCs w:val="28"/>
          <w:lang w:bidi="ru-RU"/>
        </w:rPr>
        <w:t xml:space="preserve"> Курского района Курской области</w:t>
      </w:r>
      <w:r w:rsidR="00EA2CAE" w:rsidRPr="000E5A9F">
        <w:rPr>
          <w:szCs w:val="28"/>
        </w:rPr>
        <w:t xml:space="preserve">. </w:t>
      </w:r>
    </w:p>
    <w:p w:rsidR="00EA2CAE" w:rsidRPr="000E5A9F" w:rsidRDefault="00DB3D19" w:rsidP="00EA2CAE">
      <w:pPr>
        <w:pStyle w:val="a7"/>
        <w:spacing w:line="276" w:lineRule="auto"/>
        <w:ind w:firstLine="851"/>
        <w:rPr>
          <w:szCs w:val="28"/>
        </w:rPr>
      </w:pPr>
      <w:r w:rsidRPr="000E5A9F">
        <w:rPr>
          <w:szCs w:val="28"/>
        </w:rPr>
        <w:t>Основные задачи муниципальной программы, направленные на достижение вышеуказанных целей, заключаются в следующем:</w:t>
      </w:r>
    </w:p>
    <w:p w:rsidR="006F6322" w:rsidRPr="000E5A9F" w:rsidRDefault="006F6322" w:rsidP="006F63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1. Обеспечение создания, содержания и развития объектов благоустройства на территории муниципального образования;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E5A9F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6F6322" w:rsidRPr="000E5A9F" w:rsidRDefault="006F6322" w:rsidP="006F6322">
      <w:pPr>
        <w:spacing w:after="0"/>
        <w:ind w:firstLine="851"/>
        <w:jc w:val="both"/>
        <w:outlineLvl w:val="1"/>
        <w:rPr>
          <w:rFonts w:ascii="Arial" w:hAnsi="Arial" w:cs="Arial"/>
          <w:bCs/>
          <w:sz w:val="32"/>
          <w:szCs w:val="32"/>
        </w:rPr>
      </w:pPr>
    </w:p>
    <w:p w:rsidR="00B8104D" w:rsidRPr="000E5A9F" w:rsidRDefault="00B8104D" w:rsidP="006F6322">
      <w:pPr>
        <w:spacing w:after="0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3. Сведения о показателях и индикаторах муниципальной программы</w:t>
      </w:r>
    </w:p>
    <w:p w:rsidR="006F6322" w:rsidRPr="000E5A9F" w:rsidRDefault="006F6322" w:rsidP="006F6322">
      <w:pPr>
        <w:spacing w:after="0"/>
        <w:ind w:firstLine="851"/>
        <w:jc w:val="center"/>
        <w:outlineLvl w:val="1"/>
        <w:rPr>
          <w:rFonts w:ascii="Times New Roman" w:hAnsi="Times New Roman" w:cs="Times New Roman"/>
          <w:bCs/>
          <w:sz w:val="32"/>
          <w:szCs w:val="32"/>
        </w:rPr>
      </w:pPr>
    </w:p>
    <w:p w:rsidR="009971B3" w:rsidRPr="000E5A9F" w:rsidRDefault="00837CDE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Состав целевых показателей (индикаторов) сформирован с учётом </w:t>
      </w:r>
      <w:r w:rsidRPr="000E5A9F">
        <w:rPr>
          <w:rFonts w:ascii="Times New Roman" w:hAnsi="Times New Roman" w:cs="Times New Roman"/>
          <w:sz w:val="28"/>
          <w:szCs w:val="24"/>
        </w:rPr>
        <w:t>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</w:t>
      </w:r>
      <w:r w:rsidRPr="000E5A9F">
        <w:rPr>
          <w:rFonts w:ascii="Times New Roman" w:eastAsia="Calibri" w:hAnsi="Times New Roman" w:cs="Times New Roman"/>
          <w:sz w:val="28"/>
          <w:szCs w:val="24"/>
        </w:rPr>
        <w:t xml:space="preserve">, утвержденных приказом Министерства строительства и жилищно-коммунального хозяйства </w:t>
      </w:r>
      <w:r w:rsidRPr="000E5A9F">
        <w:rPr>
          <w:rFonts w:ascii="Times New Roman" w:hAnsi="Times New Roman" w:cs="Times New Roman"/>
          <w:sz w:val="28"/>
          <w:szCs w:val="24"/>
        </w:rPr>
        <w:t xml:space="preserve">от 18.03.2019 №162/пр. </w:t>
      </w:r>
    </w:p>
    <w:p w:rsidR="00D37AE1" w:rsidRPr="000E5A9F" w:rsidRDefault="00D37AE1" w:rsidP="000016FA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Целевыми индикаторами и показателями м</w:t>
      </w:r>
      <w:r w:rsidR="000016FA" w:rsidRPr="000E5A9F">
        <w:rPr>
          <w:rFonts w:ascii="Times New Roman" w:hAnsi="Times New Roman" w:cs="Times New Roman"/>
          <w:sz w:val="28"/>
          <w:szCs w:val="24"/>
        </w:rPr>
        <w:t>униципальной программы являются:</w:t>
      </w:r>
    </w:p>
    <w:p w:rsidR="0049577D" w:rsidRPr="000E5A9F" w:rsidRDefault="000F74A8" w:rsidP="000016F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1</w:t>
      </w:r>
      <w:r w:rsidR="0049577D" w:rsidRPr="000E5A9F">
        <w:rPr>
          <w:rFonts w:ascii="Times New Roman" w:hAnsi="Times New Roman" w:cs="Times New Roman"/>
          <w:sz w:val="28"/>
          <w:szCs w:val="24"/>
        </w:rPr>
        <w:t xml:space="preserve">. </w:t>
      </w:r>
      <w:r w:rsidR="00D37AE1" w:rsidRPr="000E5A9F">
        <w:rPr>
          <w:rFonts w:ascii="Times New Roman" w:hAnsi="Times New Roman" w:cs="Times New Roman"/>
          <w:sz w:val="28"/>
          <w:szCs w:val="24"/>
        </w:rPr>
        <w:t xml:space="preserve">Доля реализованных </w:t>
      </w:r>
      <w:r w:rsidR="000016FA" w:rsidRPr="000E5A9F">
        <w:rPr>
          <w:rFonts w:ascii="Times New Roman" w:hAnsi="Times New Roman" w:cs="Times New Roman"/>
          <w:sz w:val="28"/>
          <w:szCs w:val="24"/>
        </w:rPr>
        <w:t xml:space="preserve">комплексных </w:t>
      </w:r>
      <w:r w:rsidR="00D37AE1" w:rsidRPr="000E5A9F">
        <w:rPr>
          <w:rFonts w:ascii="Times New Roman" w:hAnsi="Times New Roman" w:cs="Times New Roman"/>
          <w:sz w:val="28"/>
          <w:szCs w:val="24"/>
        </w:rPr>
        <w:t>проектов благоустройства общественных территорий в общем количестве реализованных в течение планового года проектов общественных территорий, %;</w:t>
      </w:r>
    </w:p>
    <w:p w:rsidR="00EB3CE5" w:rsidRPr="000E5A9F" w:rsidRDefault="000F74A8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2</w:t>
      </w:r>
      <w:r w:rsidR="00EB3CE5" w:rsidRPr="000E5A9F">
        <w:rPr>
          <w:rFonts w:ascii="Times New Roman" w:hAnsi="Times New Roman" w:cs="Times New Roman"/>
          <w:sz w:val="28"/>
          <w:szCs w:val="24"/>
        </w:rPr>
        <w:t>. К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оличество благоустроенных общественных территорий</w:t>
      </w:r>
      <w:r w:rsidR="00562822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, ед</w:t>
      </w:r>
      <w:r w:rsidR="00EB3CE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.</w:t>
      </w:r>
    </w:p>
    <w:p w:rsidR="0049577D" w:rsidRPr="000E5A9F" w:rsidRDefault="0049577D" w:rsidP="000016F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0016FA" w:rsidRPr="000E5A9F">
        <w:rPr>
          <w:rFonts w:ascii="Times New Roman" w:hAnsi="Times New Roman" w:cs="Times New Roman"/>
          <w:sz w:val="28"/>
          <w:szCs w:val="28"/>
        </w:rPr>
        <w:t>1</w:t>
      </w:r>
      <w:r w:rsidRPr="000E5A9F">
        <w:rPr>
          <w:rFonts w:ascii="Times New Roman" w:hAnsi="Times New Roman" w:cs="Times New Roman"/>
          <w:sz w:val="28"/>
          <w:szCs w:val="28"/>
        </w:rPr>
        <w:t xml:space="preserve"> «Доля реализованных проектов благоустройства общественных территорий в общем количестве реализованных в течение планового года проектов </w:t>
      </w:r>
      <w:r w:rsidR="00562822" w:rsidRPr="000E5A9F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Pr="000E5A9F">
        <w:rPr>
          <w:rFonts w:ascii="Times New Roman" w:hAnsi="Times New Roman" w:cs="Times New Roman"/>
          <w:sz w:val="28"/>
          <w:szCs w:val="28"/>
        </w:rPr>
        <w:t>общественных территорий»</w:t>
      </w:r>
      <w:r w:rsidR="00562822" w:rsidRPr="000E5A9F">
        <w:rPr>
          <w:rFonts w:ascii="Times New Roman" w:hAnsi="Times New Roman" w:cs="Times New Roman"/>
          <w:sz w:val="28"/>
          <w:szCs w:val="28"/>
        </w:rPr>
        <w:t>:</w:t>
      </w:r>
    </w:p>
    <w:p w:rsidR="000016FA" w:rsidRPr="000E5A9F" w:rsidRDefault="000016FA" w:rsidP="000016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3969"/>
        <w:gridCol w:w="4711"/>
      </w:tblGrid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Доля реализованных проектов благоустройства общественных территорий в общем количестве реализованных в течение планового года проектов </w:t>
            </w:r>
            <w:r w:rsidR="00A50987"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благоустройства 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4711" w:type="dxa"/>
          </w:tcPr>
          <w:p w:rsidR="0049577D" w:rsidRPr="000E5A9F" w:rsidRDefault="0049577D" w:rsidP="004957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характеризует долю реализованных проектов благоустройства общественных территорий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Ежегодно по состоянию на конец года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711" w:type="dxa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рассчитывается ежегодно и определяется отношением количества реализованных в течение отчетного года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49577D" w:rsidRPr="000E5A9F" w:rsidTr="00E1549E">
        <w:tc>
          <w:tcPr>
            <w:tcW w:w="392" w:type="dxa"/>
            <w:vAlign w:val="center"/>
          </w:tcPr>
          <w:p w:rsidR="0049577D" w:rsidRPr="000E5A9F" w:rsidRDefault="0049577D" w:rsidP="00E154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49577D" w:rsidRPr="000E5A9F" w:rsidRDefault="0049577D" w:rsidP="00E154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 предоставление информации</w:t>
            </w:r>
          </w:p>
        </w:tc>
        <w:tc>
          <w:tcPr>
            <w:tcW w:w="4711" w:type="dxa"/>
          </w:tcPr>
          <w:p w:rsidR="0049577D" w:rsidRPr="000E5A9F" w:rsidRDefault="0049577D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016FA" w:rsidRPr="000E5A9F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r w:rsidRPr="000E5A9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bidi="ru-RU"/>
        </w:rPr>
      </w:pPr>
    </w:p>
    <w:p w:rsidR="00EB3CE5" w:rsidRPr="000E5A9F" w:rsidRDefault="00EB3CE5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Показатель </w:t>
      </w:r>
      <w:r w:rsidR="00F42A05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2</w:t>
      </w:r>
      <w:r w:rsid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 xml:space="preserve"> </w:t>
      </w:r>
      <w:r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«Количество благоустроенных общественных территорий»</w:t>
      </w:r>
      <w:r w:rsidR="00A50987" w:rsidRPr="000E5A9F"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  <w:t>:</w:t>
      </w:r>
    </w:p>
    <w:p w:rsidR="000016FA" w:rsidRPr="000E5A9F" w:rsidRDefault="000016FA" w:rsidP="00EB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bidi="ru-RU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4110"/>
        <w:gridCol w:w="4536"/>
      </w:tblGrid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1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2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Единица измерения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Единиц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3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4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5</w:t>
            </w:r>
          </w:p>
        </w:tc>
        <w:tc>
          <w:tcPr>
            <w:tcW w:w="4110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536" w:type="dxa"/>
          </w:tcPr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EB3CE5" w:rsidRPr="000E5A9F" w:rsidRDefault="00EB3CE5" w:rsidP="00AF7E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EB3CE5" w:rsidRPr="000E5A9F" w:rsidTr="00456470">
        <w:tc>
          <w:tcPr>
            <w:tcW w:w="426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6</w:t>
            </w:r>
          </w:p>
        </w:tc>
        <w:tc>
          <w:tcPr>
            <w:tcW w:w="4110" w:type="dxa"/>
          </w:tcPr>
          <w:p w:rsidR="00EB3CE5" w:rsidRPr="000E5A9F" w:rsidRDefault="00EB3CE5" w:rsidP="00EB3CE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</w:pPr>
            <w:r w:rsidRPr="000E5A9F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536" w:type="dxa"/>
          </w:tcPr>
          <w:p w:rsidR="00EB3CE5" w:rsidRPr="000E5A9F" w:rsidRDefault="00EB3CE5" w:rsidP="000016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Администрация </w:t>
            </w:r>
            <w:r w:rsidR="000016FA" w:rsidRPr="000E5A9F">
              <w:rPr>
                <w:rFonts w:ascii="Times New Roman" w:hAnsi="Times New Roman" w:cs="Times New Roman"/>
                <w:sz w:val="28"/>
                <w:szCs w:val="24"/>
              </w:rPr>
              <w:t>Новопоселеновского</w:t>
            </w: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 xml:space="preserve"> сельсовета Курского района Курской области</w:t>
            </w:r>
          </w:p>
        </w:tc>
      </w:tr>
    </w:tbl>
    <w:p w:rsidR="00D23A85" w:rsidRPr="000E5A9F" w:rsidRDefault="00D23A85" w:rsidP="00D23A8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Сведения о показателях (индикаторах) муниципа</w:t>
      </w:r>
      <w:r w:rsidR="00A50987" w:rsidRPr="000E5A9F">
        <w:rPr>
          <w:rFonts w:ascii="Times New Roman" w:hAnsi="Times New Roman" w:cs="Times New Roman"/>
          <w:sz w:val="28"/>
          <w:szCs w:val="24"/>
        </w:rPr>
        <w:t>льной программы представлены в П</w:t>
      </w:r>
      <w:r w:rsidRPr="000E5A9F">
        <w:rPr>
          <w:rFonts w:ascii="Times New Roman" w:hAnsi="Times New Roman" w:cs="Times New Roman"/>
          <w:sz w:val="28"/>
          <w:szCs w:val="24"/>
        </w:rPr>
        <w:t>риложении №1 к муниципальной программе.</w:t>
      </w:r>
    </w:p>
    <w:p w:rsidR="000016FA" w:rsidRPr="000E5A9F" w:rsidRDefault="000016FA" w:rsidP="000016FA">
      <w:pPr>
        <w:keepNext/>
        <w:shd w:val="clear" w:color="auto" w:fill="FFFFFF"/>
        <w:tabs>
          <w:tab w:val="left" w:pos="127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bCs/>
          <w:sz w:val="32"/>
          <w:szCs w:val="28"/>
          <w:lang w:bidi="ru-RU"/>
        </w:rPr>
        <w:lastRenderedPageBreak/>
        <w:t>4. Сроки реализации муниципальной программы</w:t>
      </w:r>
    </w:p>
    <w:p w:rsidR="000016FA" w:rsidRPr="000E5A9F" w:rsidRDefault="000016FA" w:rsidP="000016FA">
      <w:pPr>
        <w:keepNext/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  <w:lang w:bidi="ru-RU"/>
        </w:rPr>
      </w:pPr>
    </w:p>
    <w:p w:rsidR="000016FA" w:rsidRPr="000E5A9F" w:rsidRDefault="000016FA" w:rsidP="00A95B67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программа реализуется в период </w:t>
      </w:r>
      <w:r w:rsidR="000E5A9F">
        <w:rPr>
          <w:rFonts w:ascii="Times New Roman" w:hAnsi="Times New Roman" w:cs="Times New Roman"/>
          <w:sz w:val="28"/>
          <w:szCs w:val="28"/>
          <w:lang w:bidi="ru-RU"/>
        </w:rPr>
        <w:t>2025 - 2030</w:t>
      </w:r>
      <w:r w:rsidRPr="000E5A9F">
        <w:rPr>
          <w:rFonts w:ascii="Times New Roman" w:hAnsi="Times New Roman" w:cs="Times New Roman"/>
          <w:sz w:val="28"/>
          <w:szCs w:val="28"/>
          <w:lang w:bidi="ru-RU"/>
        </w:rPr>
        <w:t xml:space="preserve"> годы. Этапы реализации муниципальной программы не выделяются.</w:t>
      </w:r>
    </w:p>
    <w:p w:rsidR="000016FA" w:rsidRPr="000E5A9F" w:rsidRDefault="000016FA" w:rsidP="000016FA">
      <w:pPr>
        <w:keepNext/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809CD" w:rsidRPr="000E5A9F" w:rsidRDefault="008809CD" w:rsidP="00F42A05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 xml:space="preserve">5. Основные мероприятия, направленные на достижение целей и задач в сфере реализации </w:t>
      </w:r>
      <w:r w:rsidR="00E17A20" w:rsidRPr="000E5A9F"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  <w:t>муниципальной программы</w:t>
      </w:r>
    </w:p>
    <w:p w:rsidR="000016FA" w:rsidRPr="000E5A9F" w:rsidRDefault="000016FA" w:rsidP="008809C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bidi="ru-RU"/>
        </w:rPr>
      </w:pPr>
    </w:p>
    <w:p w:rsidR="00255F6E" w:rsidRPr="000E5A9F" w:rsidRDefault="00255F6E" w:rsidP="00255F6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рамках муниципальной программы осуществляется основное мероприятие «Р</w:t>
      </w:r>
      <w:r w:rsidRPr="000E5A9F">
        <w:rPr>
          <w:rFonts w:ascii="Times New Roman" w:hAnsi="Times New Roman" w:cs="Times New Roman"/>
          <w:sz w:val="28"/>
          <w:szCs w:val="28"/>
        </w:rPr>
        <w:t>еализация регионального проекта «Формирование комфортной городской среды».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рамках данного мероприятия предусмотрено: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территорий, которое включает в себя: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а) инвентаризация и анализ благоустроенности общественных территорий, по результатам которых составляется паспорт благоустройства общественной территории в соответствии с требованиями, установленными нормативным актом Администрации Новопоселеновского сельсовета Курского района Курской области;</w:t>
      </w:r>
    </w:p>
    <w:p w:rsidR="00255F6E" w:rsidRPr="000E5A9F" w:rsidRDefault="00255F6E" w:rsidP="00255F6E">
      <w:pPr>
        <w:widowControl w:val="0"/>
        <w:tabs>
          <w:tab w:val="left" w:pos="0"/>
        </w:tabs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б) рассмотрение и оценка предложений граждан, организаций                              на включение в адресный перечень всех общественных территорий, нуждающихся в благоустройстве и подлежащих благоустройству в 2018-2024гг.;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в) разработка и изготовление дизайн</w:t>
      </w:r>
      <w:r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-</w:t>
      </w:r>
      <w:r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>проекта, проектно-сметной документации в целях благоустройства общественной территории;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г) благоустройство парков, скверов;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д) устройство или реконструкция детской площадки;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е) благоустройство территории возле общественного здания (Дом культуры, библиотека и т.д.);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ж) благоустройство территории вокруг памятника;</w:t>
      </w:r>
    </w:p>
    <w:p w:rsidR="00255F6E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благоустройство пустырей;</w:t>
      </w:r>
    </w:p>
    <w:p w:rsidR="000E5A9F" w:rsidRPr="000E5A9F" w:rsidRDefault="000E5A9F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создание стадионов.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благоустройства данных объектов могут проводит</w:t>
      </w:r>
      <w:r w:rsidR="000E5A9F">
        <w:rPr>
          <w:rFonts w:ascii="Times New Roman" w:hAnsi="Times New Roman" w:cs="Times New Roman"/>
          <w:sz w:val="28"/>
          <w:szCs w:val="28"/>
        </w:rPr>
        <w:t>ь</w:t>
      </w:r>
      <w:r w:rsidRPr="000E5A9F">
        <w:rPr>
          <w:rFonts w:ascii="Times New Roman" w:hAnsi="Times New Roman" w:cs="Times New Roman"/>
          <w:sz w:val="28"/>
          <w:szCs w:val="28"/>
        </w:rPr>
        <w:t xml:space="preserve">ся работы по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устройству и ремонту пешеходных тротуаров и дорожек, обустройству цветников и газонов, посадке новых и вырубке аварийных деревьев, установке урн, скамеек и малых архитектурных форм, создание условий для занятий физической культурой,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обеспечение физической, пространственной и информационной доступности общественных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территорий для инвалидов и других маломобильных групп населения, 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озеленению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общественных территорий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и т.п.).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общественных территорий, подлежащих благоустройству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годы, с перечнем видов работ, планируемых к выполнению, а также иные мероприятия по благоустройству, определенные Администрацией Новопоселеновского сельсовета Курского района, подлежащие реализации в </w:t>
      </w:r>
      <w:r w:rsidR="00C769CA">
        <w:rPr>
          <w:rFonts w:ascii="Times New Roman" w:hAnsi="Times New Roman" w:cs="Times New Roman"/>
          <w:sz w:val="28"/>
          <w:szCs w:val="28"/>
        </w:rPr>
        <w:t>2025 - 2030</w:t>
      </w:r>
      <w:r w:rsidR="00C769CA" w:rsidRPr="000E5A9F">
        <w:rPr>
          <w:rFonts w:ascii="Times New Roman" w:hAnsi="Times New Roman" w:cs="Times New Roman"/>
          <w:sz w:val="28"/>
          <w:szCs w:val="28"/>
        </w:rPr>
        <w:t xml:space="preserve"> </w:t>
      </w:r>
      <w:r w:rsidRPr="000E5A9F">
        <w:rPr>
          <w:rFonts w:ascii="Times New Roman" w:hAnsi="Times New Roman" w:cs="Times New Roman"/>
          <w:sz w:val="28"/>
          <w:szCs w:val="28"/>
        </w:rPr>
        <w:t xml:space="preserve">годы приведен в Приложении № </w:t>
      </w:r>
      <w:r w:rsidR="00E631CE" w:rsidRPr="000E5A9F">
        <w:rPr>
          <w:rFonts w:ascii="Times New Roman" w:hAnsi="Times New Roman" w:cs="Times New Roman"/>
          <w:sz w:val="28"/>
          <w:szCs w:val="28"/>
        </w:rPr>
        <w:t>6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«Новопоселеновский сельсовет» Курского района Курской области вправе исключить из адресного перечня общественных территорий, подлежащих благоустройству в рамках реализации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eastAsia="Calibri" w:hAnsi="Times New Roman" w:cs="Times New Roman"/>
          <w:sz w:val="28"/>
          <w:szCs w:val="28"/>
        </w:rPr>
        <w:t>,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255F6E" w:rsidRPr="000E5A9F" w:rsidRDefault="00255F6E" w:rsidP="00255F6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C769CA">
        <w:rPr>
          <w:rFonts w:ascii="Times New Roman" w:hAnsi="Times New Roman" w:cs="Times New Roman"/>
          <w:sz w:val="28"/>
          <w:szCs w:val="28"/>
        </w:rPr>
        <w:t>2030</w:t>
      </w:r>
      <w:r w:rsidRPr="000E5A9F">
        <w:rPr>
          <w:rFonts w:ascii="Times New Roman" w:hAnsi="Times New Roman" w:cs="Times New Roman"/>
          <w:sz w:val="28"/>
          <w:szCs w:val="28"/>
        </w:rPr>
        <w:t xml:space="preserve"> года за счет средств указанных лиц в соответствии с заключенными с органами местного самоуправления приведен в Приложении № </w:t>
      </w:r>
      <w:r w:rsidR="00E02138" w:rsidRPr="000E5A9F">
        <w:rPr>
          <w:rFonts w:ascii="Times New Roman" w:hAnsi="Times New Roman" w:cs="Times New Roman"/>
          <w:sz w:val="28"/>
          <w:szCs w:val="28"/>
        </w:rPr>
        <w:t>7</w:t>
      </w:r>
      <w:r w:rsidRPr="000E5A9F">
        <w:rPr>
          <w:rFonts w:ascii="Times New Roman" w:hAnsi="Times New Roman" w:cs="Times New Roman"/>
          <w:sz w:val="28"/>
          <w:szCs w:val="28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3)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</w:t>
      </w:r>
      <w:r w:rsidR="00C769CA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030</w:t>
      </w: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года в соответствии с требованиями утвержденных в муниципальном образовании правил благоустройства приведены в Приложении № </w:t>
      </w:r>
      <w:bookmarkStart w:id="4" w:name="_GoBack"/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1</w:t>
      </w:r>
      <w:r w:rsidR="0024090D"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6</w:t>
      </w:r>
      <w:bookmarkEnd w:id="4"/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к муниципальной программе;</w:t>
      </w:r>
    </w:p>
    <w:p w:rsidR="00255F6E" w:rsidRPr="000E5A9F" w:rsidRDefault="00255F6E" w:rsidP="00255F6E">
      <w:pPr>
        <w:tabs>
          <w:tab w:val="left" w:pos="113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lastRenderedPageBreak/>
        <w:t xml:space="preserve">4) </w:t>
      </w: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Вовлечение граждан, организаций в реализацию мероприятий                        в сфере формирования современной городской среды;</w:t>
      </w:r>
    </w:p>
    <w:p w:rsidR="00255F6E" w:rsidRPr="000E5A9F" w:rsidRDefault="00255F6E" w:rsidP="00255F6E">
      <w:pPr>
        <w:widowControl w:val="0"/>
        <w:autoSpaceDE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В ходе реализации мероприятия проводится: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 информирование граждан о проводимых мероприятиях                                     по благоустройству общественных территорий;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обсуждение общественных территорий, подлежащих благоустройству;</w:t>
      </w:r>
    </w:p>
    <w:p w:rsidR="00255F6E" w:rsidRPr="000E5A9F" w:rsidRDefault="00255F6E" w:rsidP="00255F6E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трудовое участие граждан, организаций и иных лиц в реализации мероприятий по благоустройству;</w:t>
      </w:r>
    </w:p>
    <w:p w:rsidR="00255F6E" w:rsidRPr="000E5A9F" w:rsidRDefault="00255F6E" w:rsidP="00255F6E">
      <w:pPr>
        <w:tabs>
          <w:tab w:val="left" w:pos="42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5) Публикация материалов в местных СМИ, мониторинг работы в ГИС ЖКХ.</w:t>
      </w:r>
    </w:p>
    <w:p w:rsidR="00255F6E" w:rsidRPr="000E5A9F" w:rsidRDefault="00E9799D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w:anchor="Par1815" w:history="1">
        <w:r w:rsidR="00255F6E" w:rsidRPr="000E5A9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255F6E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255F6E" w:rsidRPr="000E5A9F">
        <w:rPr>
          <w:rFonts w:ascii="Times New Roman" w:hAnsi="Times New Roman" w:cs="Times New Roman"/>
          <w:sz w:val="28"/>
          <w:szCs w:val="28"/>
        </w:rPr>
        <w:t xml:space="preserve"> приведен в Приложении № 2 к муниципальной программе.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апреля года предоставления субсидии, за исключением: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DF7E5B" w:rsidRPr="000E5A9F" w:rsidRDefault="00DF7E5B" w:rsidP="00DF7E5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8FE" w:rsidRPr="000E5A9F" w:rsidRDefault="00700952" w:rsidP="00DF7E5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6</w:t>
      </w:r>
      <w:r w:rsidR="005B48FE" w:rsidRPr="000E5A9F">
        <w:rPr>
          <w:rFonts w:ascii="Times New Roman" w:hAnsi="Times New Roman" w:cs="Times New Roman"/>
          <w:sz w:val="32"/>
          <w:szCs w:val="28"/>
        </w:rPr>
        <w:t>.</w:t>
      </w:r>
      <w:r w:rsidR="00C769CA">
        <w:rPr>
          <w:rFonts w:ascii="Times New Roman" w:hAnsi="Times New Roman" w:cs="Times New Roman"/>
          <w:sz w:val="32"/>
          <w:szCs w:val="28"/>
        </w:rPr>
        <w:t xml:space="preserve"> </w:t>
      </w:r>
      <w:r w:rsidR="005B48FE" w:rsidRPr="000E5A9F">
        <w:rPr>
          <w:rFonts w:ascii="Times New Roman" w:hAnsi="Times New Roman" w:cs="Times New Roman"/>
          <w:sz w:val="32"/>
          <w:szCs w:val="28"/>
        </w:rPr>
        <w:t>Обобщенная характеристика мер правового регулирования муниципальной программы</w:t>
      </w:r>
    </w:p>
    <w:p w:rsidR="005D250D" w:rsidRPr="000E5A9F" w:rsidRDefault="005D250D" w:rsidP="00DF7E5B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5B48FE" w:rsidRPr="000E5A9F" w:rsidRDefault="005B48FE" w:rsidP="00DF7E5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lastRenderedPageBreak/>
        <w:t>Основной мерой в сфере правового регулирования реализации муниципальной программы является принятие нормативных, правовых актов в соответствии с изменением действующего законодательства.</w:t>
      </w:r>
    </w:p>
    <w:p w:rsidR="00B8104D" w:rsidRPr="000E5A9F" w:rsidRDefault="00700952" w:rsidP="002B55FB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bookmarkStart w:id="5" w:name="sub_1500"/>
      <w:r w:rsidRPr="000E5A9F">
        <w:rPr>
          <w:rFonts w:ascii="Times New Roman" w:hAnsi="Times New Roman" w:cs="Times New Roman"/>
          <w:bCs/>
          <w:sz w:val="32"/>
          <w:szCs w:val="32"/>
        </w:rPr>
        <w:t>7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Прогноз сводных показателей муниципальных заданий по этапам реализации </w:t>
      </w:r>
      <w:r w:rsidR="005740F7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программы (при оказании муниципальными учреждениями муниципальных услуг </w:t>
      </w:r>
      <w:r w:rsidR="005B48FE" w:rsidRPr="000E5A9F">
        <w:rPr>
          <w:rFonts w:ascii="Times New Roman" w:hAnsi="Times New Roman" w:cs="Times New Roman"/>
          <w:bCs/>
          <w:sz w:val="32"/>
          <w:szCs w:val="32"/>
        </w:rPr>
        <w:t xml:space="preserve">(работ) в рамках 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Выполнение </w:t>
      </w:r>
      <w:r w:rsidR="005B48FE" w:rsidRPr="000E5A9F">
        <w:rPr>
          <w:rFonts w:ascii="Times New Roman" w:hAnsi="Times New Roman" w:cs="Times New Roman"/>
          <w:sz w:val="28"/>
          <w:szCs w:val="24"/>
        </w:rPr>
        <w:t>муниципальных заданий</w:t>
      </w:r>
      <w:r w:rsidRPr="000E5A9F">
        <w:rPr>
          <w:rFonts w:ascii="Times New Roman" w:hAnsi="Times New Roman" w:cs="Times New Roman"/>
          <w:sz w:val="28"/>
          <w:szCs w:val="24"/>
        </w:rPr>
        <w:t xml:space="preserve"> в рамках </w:t>
      </w:r>
      <w:r w:rsidR="005B48FE" w:rsidRPr="000E5A9F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0E5A9F">
        <w:rPr>
          <w:rFonts w:ascii="Times New Roman" w:hAnsi="Times New Roman" w:cs="Times New Roman"/>
          <w:sz w:val="28"/>
          <w:szCs w:val="24"/>
        </w:rPr>
        <w:t>программы не предусмотрено.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8104D" w:rsidRPr="000E5A9F" w:rsidRDefault="00700952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8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 xml:space="preserve">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="00B8104D"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spacing w:after="0"/>
        <w:jc w:val="center"/>
        <w:outlineLvl w:val="2"/>
        <w:rPr>
          <w:rFonts w:ascii="Times New Roman" w:hAnsi="Times New Roman" w:cs="Times New Roman"/>
          <w:bCs/>
          <w:sz w:val="32"/>
          <w:szCs w:val="32"/>
        </w:rPr>
      </w:pPr>
    </w:p>
    <w:p w:rsidR="00B8104D" w:rsidRPr="000E5A9F" w:rsidRDefault="00B8104D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E5A9F">
        <w:rPr>
          <w:rFonts w:ascii="Times New Roman" w:hAnsi="Times New Roman" w:cs="Times New Roman"/>
          <w:sz w:val="28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2B55FB" w:rsidRPr="000E5A9F" w:rsidRDefault="002B55FB" w:rsidP="002B55F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B48FE" w:rsidRPr="000E5A9F" w:rsidRDefault="00700952" w:rsidP="005B48FE">
      <w:pPr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9</w:t>
      </w:r>
      <w:r w:rsidR="005B48FE" w:rsidRPr="000E5A9F">
        <w:rPr>
          <w:rFonts w:ascii="Times New Roman" w:hAnsi="Times New Roman" w:cs="Times New Roman"/>
          <w:sz w:val="32"/>
          <w:szCs w:val="28"/>
        </w:rPr>
        <w:t>. Обоснование выделения подпрограмм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Муниципальная программа не включает реализацию подпрограмм.</w:t>
      </w:r>
    </w:p>
    <w:p w:rsidR="002B55FB" w:rsidRPr="000E5A9F" w:rsidRDefault="002B55FB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B8104D" w:rsidP="002B55FB">
      <w:pPr>
        <w:pStyle w:val="11"/>
        <w:numPr>
          <w:ilvl w:val="0"/>
          <w:numId w:val="26"/>
        </w:numPr>
        <w:ind w:left="0" w:firstLine="0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 xml:space="preserve">Обоснование объема финансовых ресурсов, необходимых для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32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32"/>
        </w:rPr>
        <w:t>программы</w:t>
      </w:r>
    </w:p>
    <w:p w:rsidR="002B55FB" w:rsidRPr="000E5A9F" w:rsidRDefault="002B55FB" w:rsidP="002B55FB">
      <w:pPr>
        <w:pStyle w:val="11"/>
        <w:ind w:firstLine="0"/>
        <w:rPr>
          <w:rFonts w:ascii="Times New Roman" w:hAnsi="Times New Roman" w:cs="Times New Roman"/>
          <w:bCs/>
          <w:sz w:val="32"/>
          <w:szCs w:val="32"/>
        </w:rPr>
      </w:pPr>
    </w:p>
    <w:bookmarkEnd w:id="5"/>
    <w:p w:rsidR="00B8104D" w:rsidRPr="000E5A9F" w:rsidRDefault="00B8104D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Финансирование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 осуществляется за счет средств федерального, областного и местного бюджета.</w:t>
      </w:r>
    </w:p>
    <w:p w:rsidR="00B8104D" w:rsidRPr="000E5A9F" w:rsidRDefault="00B8104D" w:rsidP="002B55FB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средствах бюджета </w:t>
      </w:r>
      <w:r w:rsidR="002B55FB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направляемых на реализацию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4"/>
        </w:rPr>
        <w:t xml:space="preserve">, </w:t>
      </w:r>
      <w:r w:rsidR="009D02BC" w:rsidRPr="000E5A9F">
        <w:rPr>
          <w:rFonts w:ascii="Times New Roman" w:hAnsi="Times New Roman" w:cs="Times New Roman"/>
          <w:sz w:val="28"/>
          <w:szCs w:val="24"/>
        </w:rPr>
        <w:t>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3 к </w:t>
      </w:r>
      <w:r w:rsidR="009D02BC" w:rsidRPr="000E5A9F">
        <w:rPr>
          <w:rFonts w:ascii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B48FE" w:rsidRPr="000E5A9F" w:rsidRDefault="005B48FE" w:rsidP="002B55F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Сведения о ресурсном обеспечении и прогнозной (справочной) оценке расходов федерального бюджета, областного бюджета, бюджета </w:t>
      </w:r>
      <w:r w:rsidR="002B55FB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</w:t>
      </w:r>
      <w:r w:rsidR="009D02BC" w:rsidRPr="000E5A9F">
        <w:rPr>
          <w:rFonts w:ascii="Times New Roman" w:hAnsi="Times New Roman" w:cs="Times New Roman"/>
          <w:sz w:val="28"/>
          <w:szCs w:val="24"/>
        </w:rPr>
        <w:lastRenderedPageBreak/>
        <w:t>реализацию целей муниципальной программы указаны в П</w:t>
      </w:r>
      <w:r w:rsidRPr="000E5A9F">
        <w:rPr>
          <w:rFonts w:ascii="Times New Roman" w:hAnsi="Times New Roman" w:cs="Times New Roman"/>
          <w:sz w:val="28"/>
          <w:szCs w:val="24"/>
        </w:rPr>
        <w:t xml:space="preserve">риложении № 4 к </w:t>
      </w:r>
      <w:r w:rsidR="009D02BC" w:rsidRPr="000E5A9F">
        <w:rPr>
          <w:rFonts w:ascii="Times New Roman" w:eastAsia="Times New Roman" w:hAnsi="Times New Roman" w:cs="Times New Roman"/>
          <w:sz w:val="28"/>
          <w:szCs w:val="24"/>
          <w:lang w:bidi="ru-RU"/>
        </w:rPr>
        <w:t>муниципальной программе</w:t>
      </w:r>
      <w:r w:rsidRPr="000E5A9F">
        <w:rPr>
          <w:rFonts w:ascii="Times New Roman" w:hAnsi="Times New Roman" w:cs="Times New Roman"/>
          <w:sz w:val="28"/>
          <w:szCs w:val="24"/>
        </w:rPr>
        <w:t>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>Ресурсное обеспечение реализации муниципальной программы предусматривает систему инвестирования с привлечением средств федерального бюджета, бюджета Курской области, средств местного бюджета и внебюджетных источников.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Общий объем средств, направленных на реализацию муниципальной программы на 2025 - 2030 годы составит 1 878 781 руб. 00 коп., из них: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- средства федерального бюджета 0  руб. 00 коп.,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0 руб. 00 коп.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 xml:space="preserve">- средства областного бюджета </w:t>
      </w:r>
      <w:r w:rsidRPr="00A95B67">
        <w:rPr>
          <w:rFonts w:ascii="Times New Roman" w:hAnsi="Times New Roman" w:cs="Times New Roman"/>
          <w:color w:val="000000"/>
          <w:sz w:val="28"/>
          <w:szCs w:val="28"/>
        </w:rPr>
        <w:t>0 руб. 00 коп.</w:t>
      </w:r>
      <w:r w:rsidRPr="00A95B67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0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0 руб. 00 коп.;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0 руб. 00 коп.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95B67">
        <w:rPr>
          <w:rFonts w:ascii="Times New Roman" w:hAnsi="Times New Roman" w:cs="Times New Roman"/>
          <w:sz w:val="28"/>
          <w:szCs w:val="28"/>
        </w:rPr>
        <w:t>- средства местного бюджета 1 878 781 руб. 00 коп., в том числе по годам: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2025 год –  1 718 086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2026 год –  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2027 год  – 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2028 год  – 32 139 руб. 00 коп.;</w:t>
      </w:r>
    </w:p>
    <w:p w:rsidR="00A95B67" w:rsidRPr="00A95B67" w:rsidRDefault="00A95B67" w:rsidP="00A95B6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2029 год – 32 139 руб. 00 коп.;</w:t>
      </w:r>
    </w:p>
    <w:p w:rsidR="00A95B67" w:rsidRPr="00A95B67" w:rsidRDefault="00A95B67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 w:rsidRPr="00A95B67">
        <w:rPr>
          <w:rFonts w:ascii="Times New Roman" w:hAnsi="Times New Roman" w:cs="Times New Roman"/>
          <w:color w:val="000000"/>
          <w:sz w:val="28"/>
          <w:szCs w:val="28"/>
        </w:rPr>
        <w:t>2030 год – 32 139 руб. 00 коп.</w:t>
      </w:r>
    </w:p>
    <w:p w:rsidR="00255F6E" w:rsidRPr="000E5A9F" w:rsidRDefault="00255F6E" w:rsidP="00A95B67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bidi="ru-RU"/>
        </w:rPr>
      </w:pPr>
      <w:r w:rsidRPr="000E5A9F">
        <w:rPr>
          <w:rFonts w:ascii="Times New Roman" w:hAnsi="Times New Roman" w:cs="Times New Roman"/>
          <w:sz w:val="28"/>
          <w:szCs w:val="28"/>
          <w:lang w:bidi="ru-RU"/>
        </w:rPr>
        <w:t>Объем бюджетных ассигнований на реализацию муниципальной программы утверждается решением Собрания депутатов Новопоселеновского сельсовета Курского района Курской области о бюджете муниципального образования.</w:t>
      </w:r>
    </w:p>
    <w:p w:rsidR="00255F6E" w:rsidRPr="000E5A9F" w:rsidRDefault="00255F6E" w:rsidP="00255F6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>Ресурсное обеспечение муниципальной программы приведено в приложении № 3 к муниципальной  программе.</w:t>
      </w:r>
    </w:p>
    <w:p w:rsidR="005B48FE" w:rsidRPr="000E5A9F" w:rsidRDefault="00255F6E" w:rsidP="00255F6E">
      <w:pPr>
        <w:pStyle w:val="afff0"/>
        <w:spacing w:line="276" w:lineRule="auto"/>
        <w:ind w:firstLine="851"/>
        <w:rPr>
          <w:rFonts w:ascii="Times New Roman" w:hAnsi="Times New Roman" w:cs="Times New Roman"/>
          <w:sz w:val="28"/>
        </w:rPr>
      </w:pPr>
      <w:r w:rsidRPr="000E5A9F">
        <w:rPr>
          <w:rFonts w:ascii="Times New Roman" w:eastAsia="Calibri" w:hAnsi="Times New Roman" w:cs="Times New Roman"/>
          <w:sz w:val="28"/>
          <w:szCs w:val="28"/>
        </w:rPr>
        <w:t xml:space="preserve">Прогнозная оценка ресурсного обеспечения реализации </w:t>
      </w:r>
      <w:r w:rsidRPr="000E5A9F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программы за счет всех источников финансирования приводится в приложении № 4 к муниципальной программе.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24"/>
        </w:rPr>
      </w:pPr>
    </w:p>
    <w:p w:rsidR="00B8104D" w:rsidRPr="000E5A9F" w:rsidRDefault="00B8104D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1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Анализ рисков реализации </w:t>
      </w:r>
      <w:r w:rsidR="009D02BC" w:rsidRPr="000E5A9F">
        <w:rPr>
          <w:rFonts w:ascii="Times New Roman" w:hAnsi="Times New Roman" w:cs="Times New Roman"/>
          <w:bCs/>
          <w:sz w:val="32"/>
          <w:szCs w:val="28"/>
        </w:rPr>
        <w:t xml:space="preserve">муниципальной </w:t>
      </w:r>
      <w:r w:rsidRPr="000E5A9F">
        <w:rPr>
          <w:rFonts w:ascii="Times New Roman" w:hAnsi="Times New Roman" w:cs="Times New Roman"/>
          <w:bCs/>
          <w:sz w:val="32"/>
          <w:szCs w:val="28"/>
        </w:rPr>
        <w:t>программы</w:t>
      </w:r>
    </w:p>
    <w:p w:rsidR="005870D9" w:rsidRPr="000E5A9F" w:rsidRDefault="005870D9" w:rsidP="00B8104D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 основе анализа мероприятий, предлагаемых для реализации в рамках муниципальной программы, выделены следующие риски ее реализации: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Риски, которые связаны с изменениями внешней среды, и которыми невозможно управлять в рамках реализации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ухудшения состояния экономики,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роста, инвестиционной активности и доходов населения.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риски возникновения обстоятельств непреодолимой силы, в том числе природных и техногенных катастроф и катаклизмов, что может отразиться самым негативным образом на состояния жилищного фонда, а также потребовать концентрации средств бюджетов различного уровня на преодоление последствий таких катастроф. На качественном уровне такой риск для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оценивается как умеренный. Возникновение данных рисков может привести к недофинансированию запланированных мероприятий всех подпрограмм;</w:t>
      </w:r>
    </w:p>
    <w:p w:rsidR="00CF4921" w:rsidRPr="000E5A9F" w:rsidRDefault="00700952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2)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данном секторе экономики.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Возникновение указанных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- определение приоритетов для первоочередного финансирования расходов;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бюджетных расходов.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программы, применения механизмов государственно-частного партнерства;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может быть выделен риск недостаточной финансовой мотивации инвесторов, который может привести к недостижению целевых значений по ряду показателей реализации муниципальной программы из-за недостатка или отсутствия необходимого объёма средств, предусмотренных на финансирования мероприятий </w:t>
      </w:r>
      <w:r w:rsidR="009A2703" w:rsidRPr="000E5A9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программы. Для сокращения возможных негативных последствий риска предусмотрены меры по организации целенаправленного мониторинга, в том числе усилению информационной, методической и консультационной поддержки потенциальных участников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нормативной 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</w:t>
      </w:r>
      <w:r w:rsidR="009D02B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="00CF4921" w:rsidRPr="000E5A9F">
        <w:rPr>
          <w:rFonts w:ascii="Times New Roman" w:hAnsi="Times New Roman" w:cs="Times New Roman"/>
          <w:sz w:val="28"/>
          <w:szCs w:val="28"/>
        </w:rPr>
        <w:t>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согласовании, а также проводить мониторинг планируемых изменений в федеральном законодательстве;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CF4921" w:rsidRPr="000E5A9F">
        <w:rPr>
          <w:rFonts w:ascii="Times New Roman" w:hAnsi="Times New Roman" w:cs="Times New Roman"/>
          <w:sz w:val="28"/>
          <w:szCs w:val="28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- 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lastRenderedPageBreak/>
        <w:t>- выявление и идентифика</w:t>
      </w:r>
      <w:r w:rsidR="00700952" w:rsidRPr="000E5A9F">
        <w:rPr>
          <w:rFonts w:ascii="Times New Roman" w:hAnsi="Times New Roman" w:cs="Times New Roman"/>
          <w:sz w:val="28"/>
          <w:szCs w:val="28"/>
        </w:rPr>
        <w:t xml:space="preserve">цию потенциальных рисков путем </w:t>
      </w:r>
      <w:r w:rsidRPr="000E5A9F">
        <w:rPr>
          <w:rFonts w:ascii="Times New Roman" w:hAnsi="Times New Roman" w:cs="Times New Roman"/>
          <w:sz w:val="28"/>
          <w:szCs w:val="28"/>
        </w:rPr>
        <w:t>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CF4921" w:rsidRPr="000E5A9F">
        <w:rPr>
          <w:rFonts w:ascii="Times New Roman" w:hAnsi="Times New Roman" w:cs="Times New Roman"/>
          <w:sz w:val="28"/>
          <w:szCs w:val="28"/>
        </w:rPr>
        <w:t xml:space="preserve"> Административные риски связаны с неэффективным управлением реализацией подпрограмм, низкой эффективностью взаимодействия заинтересованных сторон, что может повлечь за собой потерю управляемости, нарушение планируемых сроков реализации мероприятий муниципальной программы, невыполнение ее цели и задач, не достижение плановых значений показателей, нецелевое и/или неэффективное использование бюджетных средств, снижение качества выполнения мероприятий муниципальной программы.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Основными условиями минимизации административных рисков являются: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формирование эффективной системы управления реализацией муниципальной программы и её подпрограмм;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участников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создание системы мониторинга реализации муниципальной программы;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- своевременная корректировка мероприятий муниципальной программы;</w:t>
      </w:r>
    </w:p>
    <w:p w:rsidR="00CF4921" w:rsidRPr="000E5A9F" w:rsidRDefault="00A95B67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F4921" w:rsidRPr="000E5A9F"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высококвалифицированных кадров, что снижает эффективность работы и качество предоставляемых услуг.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Снижение влияния данной группы рисков предполагается посредством обеспечения подбора высококвалифицированных кадров и переподготовки (повышения квалификации) имеющихся специалистов, формирования резерва кадров.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Управление рисками реализации </w:t>
      </w:r>
      <w:r w:rsidR="00EE3ECC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будет осуществляться в соответствии с действующим законодательством.</w:t>
      </w:r>
    </w:p>
    <w:p w:rsidR="005870D9" w:rsidRPr="000E5A9F" w:rsidRDefault="005870D9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104D" w:rsidRPr="000E5A9F" w:rsidRDefault="00CF4921" w:rsidP="005870D9">
      <w:pPr>
        <w:spacing w:after="0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lastRenderedPageBreak/>
        <w:t>1</w:t>
      </w:r>
      <w:r w:rsidR="00700952" w:rsidRPr="000E5A9F">
        <w:rPr>
          <w:rFonts w:ascii="Times New Roman" w:hAnsi="Times New Roman" w:cs="Times New Roman"/>
          <w:bCs/>
          <w:sz w:val="32"/>
          <w:szCs w:val="28"/>
        </w:rPr>
        <w:t>2</w:t>
      </w:r>
      <w:r w:rsidRPr="000E5A9F">
        <w:rPr>
          <w:rFonts w:ascii="Times New Roman" w:hAnsi="Times New Roman" w:cs="Times New Roman"/>
          <w:bCs/>
          <w:sz w:val="32"/>
          <w:szCs w:val="28"/>
        </w:rPr>
        <w:t xml:space="preserve">. </w:t>
      </w:r>
      <w:r w:rsidR="00B8104D" w:rsidRPr="000E5A9F">
        <w:rPr>
          <w:rFonts w:ascii="Times New Roman" w:hAnsi="Times New Roman" w:cs="Times New Roman"/>
          <w:bCs/>
          <w:sz w:val="32"/>
          <w:szCs w:val="28"/>
        </w:rPr>
        <w:t>Методика оценки эффективности муниципальной программы</w:t>
      </w:r>
    </w:p>
    <w:p w:rsidR="005870D9" w:rsidRPr="000E5A9F" w:rsidRDefault="005870D9" w:rsidP="005870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4921" w:rsidRPr="000E5A9F" w:rsidRDefault="00CF4921" w:rsidP="005870D9">
      <w:pPr>
        <w:spacing w:after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- показатели) выполнения муниципальной программы.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муниципальной программы основывается на оценке ее результативности с учетом объема ресурсов, направленных на реализацию муниципальной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2) степень соответствия фактических затрат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(оценка полноты использования средств бюджета) и эффективности использования средств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</w:t>
      </w:r>
      <w:r w:rsidR="00884235" w:rsidRPr="000E5A9F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0E5A9F">
        <w:rPr>
          <w:rFonts w:ascii="Times New Roman" w:hAnsi="Times New Roman" w:cs="Times New Roman"/>
          <w:sz w:val="28"/>
          <w:szCs w:val="28"/>
        </w:rPr>
        <w:t>(оценка экономической эффективности достижения результатов);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3) степень реализации мероприятий муниципальной программы (сопоставление количества запланированных мероприятий </w:t>
      </w:r>
      <w:r w:rsidR="00645398" w:rsidRPr="000E5A9F">
        <w:rPr>
          <w:rFonts w:ascii="Times New Roman" w:eastAsia="Times New Roman" w:hAnsi="Times New Roman" w:cs="Times New Roman"/>
          <w:sz w:val="28"/>
          <w:szCs w:val="28"/>
          <w:lang w:bidi="ru-RU"/>
        </w:rPr>
        <w:t>муниципальной программы</w:t>
      </w:r>
      <w:r w:rsidRPr="000E5A9F">
        <w:rPr>
          <w:rFonts w:ascii="Times New Roman" w:hAnsi="Times New Roman" w:cs="Times New Roman"/>
          <w:sz w:val="28"/>
          <w:szCs w:val="28"/>
        </w:rPr>
        <w:t xml:space="preserve"> и фактически выполненных).</w:t>
      </w:r>
    </w:p>
    <w:p w:rsidR="00CF4921" w:rsidRPr="000E5A9F" w:rsidRDefault="00CF4921" w:rsidP="005870D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Тfi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Еi = --------- x 100%, где:</w:t>
      </w:r>
    </w:p>
    <w:p w:rsidR="00CF4921" w:rsidRPr="000E5A9F" w:rsidRDefault="00CF4921" w:rsidP="00182E48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Тpi</w:t>
      </w:r>
    </w:p>
    <w:p w:rsidR="00CF4921" w:rsidRPr="000E5A9F" w:rsidRDefault="00CF4921" w:rsidP="00CF4921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lastRenderedPageBreak/>
        <w:t>Еi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степень достижения i-показателя муниципальной программы (процентов);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Тfi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показателя;</w:t>
      </w:r>
    </w:p>
    <w:p w:rsidR="00CF4921" w:rsidRPr="000E5A9F" w:rsidRDefault="00CF4921" w:rsidP="00182E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Тpi</w:t>
      </w:r>
      <w:r w:rsidRPr="000E5A9F">
        <w:rPr>
          <w:rFonts w:ascii="Times New Roman" w:hAnsi="Times New Roman" w:cs="Times New Roman"/>
          <w:sz w:val="28"/>
          <w:szCs w:val="28"/>
        </w:rPr>
        <w:t>- установленное муниципальной программой целевое значение показателя.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4"/>
        </w:rPr>
        <w:drawing>
          <wp:inline distT="0" distB="0" distL="0" distR="0">
            <wp:extent cx="154305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4"/>
        </w:rPr>
        <w:t>, где:</w:t>
      </w:r>
    </w:p>
    <w:p w:rsidR="00CF4921" w:rsidRPr="000E5A9F" w:rsidRDefault="00CF4921" w:rsidP="00182E48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 xml:space="preserve">Е - </w:t>
      </w:r>
      <w:r w:rsidRPr="000E5A9F">
        <w:rPr>
          <w:rFonts w:ascii="Times New Roman" w:hAnsi="Times New Roman" w:cs="Times New Roman"/>
          <w:sz w:val="28"/>
          <w:szCs w:val="28"/>
        </w:rPr>
        <w:t>степень достижения запланированных результатов результативность реализации муниципальной программы (процентов);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n</w:t>
      </w:r>
      <w:r w:rsidRPr="000E5A9F">
        <w:rPr>
          <w:rFonts w:ascii="Times New Roman" w:hAnsi="Times New Roman" w:cs="Times New Roman"/>
          <w:sz w:val="28"/>
          <w:szCs w:val="28"/>
        </w:rPr>
        <w:t xml:space="preserve"> - количество показателей муниципальной программы.</w:t>
      </w:r>
    </w:p>
    <w:p w:rsidR="00CF4921" w:rsidRPr="000E5A9F" w:rsidRDefault="00CF4921" w:rsidP="00182E48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Степень соответствия фактических затрат бюджета </w:t>
      </w:r>
      <w:r w:rsidR="00182E48" w:rsidRPr="000E5A9F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запланированному уровню финансирования муниципальной программы определяется по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следующей формуле:</w:t>
      </w:r>
    </w:p>
    <w:p w:rsidR="005A6032" w:rsidRPr="000E5A9F" w:rsidRDefault="005A6032" w:rsidP="00182E48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 = (Сfoi / Сpoi) x 100%, где:</w:t>
      </w:r>
    </w:p>
    <w:p w:rsidR="005A6032" w:rsidRPr="000E5A9F" w:rsidRDefault="005A6032" w:rsidP="005A603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соответствия фактических затрат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Сfoi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сумма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израсходованных на реализацию i-основного мероприятия муниципальной программы;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Сpoi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установленная муниципальной программой сумма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i-основного мероприятия.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Расчет полноты использования средств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в целом по муниципальной программе проводится по формуле: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5A603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noProof/>
          <w:position w:val="-24"/>
          <w:sz w:val="28"/>
          <w:szCs w:val="28"/>
        </w:rPr>
        <w:lastRenderedPageBreak/>
        <w:drawing>
          <wp:inline distT="0" distB="0" distL="0" distR="0">
            <wp:extent cx="2114550" cy="609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9F">
        <w:rPr>
          <w:rFonts w:ascii="Times New Roman" w:hAnsi="Times New Roman" w:cs="Times New Roman"/>
          <w:i/>
          <w:sz w:val="28"/>
          <w:szCs w:val="28"/>
        </w:rPr>
        <w:t>, где:</w:t>
      </w:r>
    </w:p>
    <w:p w:rsidR="00CF4921" w:rsidRPr="000E5A9F" w:rsidRDefault="00CF4921" w:rsidP="00CF492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6032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степень соответствия фактических затрат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запланированному уровню финансирования основных мероприятий муниципальной программы (процентов);</w:t>
      </w:r>
    </w:p>
    <w:p w:rsidR="00CF4921" w:rsidRPr="000E5A9F" w:rsidRDefault="00CF4921" w:rsidP="005A60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n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финансируемых основных мероприятий муниципальной программы.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 xml:space="preserve">Коэффициент эффективности использования средств, выделяемых из бюджета </w:t>
      </w:r>
      <w:r w:rsidR="005A6032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области, определяется по следующей формуле:</w:t>
      </w:r>
    </w:p>
    <w:p w:rsidR="00CF4921" w:rsidRPr="000E5A9F" w:rsidRDefault="00CF4921" w:rsidP="00CF4921">
      <w:pPr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Е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Кеоi = ----------, где:</w:t>
      </w:r>
    </w:p>
    <w:p w:rsidR="00CF4921" w:rsidRPr="000E5A9F" w:rsidRDefault="00CF4921" w:rsidP="00A91ADE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A9F">
        <w:rPr>
          <w:rFonts w:ascii="Times New Roman" w:hAnsi="Times New Roman" w:cs="Times New Roman"/>
          <w:i/>
          <w:sz w:val="28"/>
          <w:szCs w:val="28"/>
        </w:rPr>
        <w:t>Кро</w:t>
      </w:r>
    </w:p>
    <w:p w:rsidR="00CF4921" w:rsidRPr="000E5A9F" w:rsidRDefault="00CF4921" w:rsidP="00A91ADE">
      <w:pPr>
        <w:spacing w:after="0"/>
        <w:ind w:firstLine="851"/>
        <w:jc w:val="center"/>
        <w:rPr>
          <w:rFonts w:ascii="Times New Roman" w:hAnsi="Times New Roman" w:cs="Times New Roman"/>
          <w:sz w:val="32"/>
          <w:szCs w:val="28"/>
        </w:rPr>
      </w:pP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Кеоi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коэффициент эффективности использования средств, выделяемых из бюджета </w:t>
      </w:r>
      <w:r w:rsidR="00F42A05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Кро</w:t>
      </w:r>
      <w:r w:rsidRPr="000E5A9F">
        <w:rPr>
          <w:rFonts w:ascii="Times New Roman" w:hAnsi="Times New Roman" w:cs="Times New Roman"/>
          <w:sz w:val="28"/>
          <w:szCs w:val="24"/>
        </w:rPr>
        <w:t xml:space="preserve">- полнота использования средств бюджета </w:t>
      </w:r>
      <w:r w:rsidR="00F42A05" w:rsidRPr="000E5A9F">
        <w:rPr>
          <w:rFonts w:ascii="Times New Roman" w:hAnsi="Times New Roman" w:cs="Times New Roman"/>
          <w:sz w:val="28"/>
          <w:szCs w:val="24"/>
        </w:rPr>
        <w:t>Новопоселеновского</w:t>
      </w:r>
      <w:r w:rsidRPr="000E5A9F">
        <w:rPr>
          <w:rFonts w:ascii="Times New Roman" w:hAnsi="Times New Roman" w:cs="Times New Roman"/>
          <w:sz w:val="28"/>
          <w:szCs w:val="24"/>
        </w:rPr>
        <w:t xml:space="preserve"> сельсовета Курского района Курской области на реализацию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Е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степень достижения запланированных результатов результативность реализации основных мероприятий муниципальной программы;</w:t>
      </w:r>
    </w:p>
    <w:p w:rsidR="00CF4921" w:rsidRPr="000E5A9F" w:rsidRDefault="00CF4921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4)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формуле:</w:t>
      </w:r>
    </w:p>
    <w:p w:rsidR="00F42A05" w:rsidRPr="000E5A9F" w:rsidRDefault="00F42A05" w:rsidP="00A91AD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  x 100%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ф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 = -------------, где: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пл</w:t>
      </w:r>
    </w:p>
    <w:p w:rsidR="00CF4921" w:rsidRPr="000E5A9F" w:rsidRDefault="00CF4921" w:rsidP="00CF4921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СТ</w:t>
      </w:r>
      <w:r w:rsidRPr="000E5A9F">
        <w:rPr>
          <w:rFonts w:ascii="Times New Roman" w:hAnsi="Times New Roman" w:cs="Times New Roman"/>
          <w:sz w:val="28"/>
          <w:szCs w:val="24"/>
        </w:rPr>
        <w:t>- степень реализации основных мероприятий муниципальной 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>М</w:t>
      </w:r>
      <w:r w:rsidRPr="000E5A9F">
        <w:rPr>
          <w:rFonts w:ascii="Times New Roman" w:hAnsi="Times New Roman" w:cs="Times New Roman"/>
          <w:sz w:val="28"/>
          <w:szCs w:val="24"/>
        </w:rPr>
        <w:t xml:space="preserve">  - количество   основных   мероприятий   муниципальной</w:t>
      </w:r>
      <w:r w:rsidR="00645398" w:rsidRPr="000E5A9F">
        <w:rPr>
          <w:rFonts w:ascii="Times New Roman" w:hAnsi="Times New Roman" w:cs="Times New Roman"/>
          <w:sz w:val="28"/>
          <w:szCs w:val="24"/>
        </w:rPr>
        <w:t xml:space="preserve"> программы;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ф     </w:t>
      </w:r>
      <w:r w:rsidRPr="000E5A9F">
        <w:rPr>
          <w:rFonts w:ascii="Times New Roman" w:hAnsi="Times New Roman" w:cs="Times New Roman"/>
          <w:sz w:val="28"/>
          <w:szCs w:val="24"/>
        </w:rPr>
        <w:t>программы, фактически реализованных за отчетный период;</w:t>
      </w:r>
    </w:p>
    <w:p w:rsidR="00CF4921" w:rsidRPr="000E5A9F" w:rsidRDefault="00CF4921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i/>
          <w:sz w:val="28"/>
          <w:szCs w:val="24"/>
        </w:rPr>
        <w:t xml:space="preserve">М  </w:t>
      </w:r>
      <w:r w:rsidRPr="000E5A9F">
        <w:rPr>
          <w:rFonts w:ascii="Times New Roman" w:hAnsi="Times New Roman" w:cs="Times New Roman"/>
          <w:sz w:val="28"/>
          <w:szCs w:val="24"/>
        </w:rPr>
        <w:t xml:space="preserve"> - количество   основных   мероприятий   муниципальной</w:t>
      </w:r>
      <w:r w:rsidR="00645398" w:rsidRPr="000E5A9F">
        <w:rPr>
          <w:rFonts w:ascii="Times New Roman" w:hAnsi="Times New Roman" w:cs="Times New Roman"/>
          <w:sz w:val="28"/>
          <w:szCs w:val="24"/>
        </w:rPr>
        <w:t xml:space="preserve"> программы;</w:t>
      </w:r>
    </w:p>
    <w:p w:rsidR="00CF4921" w:rsidRPr="000E5A9F" w:rsidRDefault="00756345" w:rsidP="00F42A05">
      <w:pPr>
        <w:pStyle w:val="ConsPlusNonformat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пл -</w:t>
      </w:r>
      <w:r w:rsidR="00CF4921" w:rsidRPr="000E5A9F">
        <w:rPr>
          <w:rFonts w:ascii="Times New Roman" w:hAnsi="Times New Roman" w:cs="Times New Roman"/>
          <w:sz w:val="28"/>
          <w:szCs w:val="24"/>
        </w:rPr>
        <w:t>программы, запланированных на отчетный период.</w:t>
      </w:r>
    </w:p>
    <w:p w:rsidR="00CF4921" w:rsidRPr="000E5A9F" w:rsidRDefault="00CF4921" w:rsidP="00F42A0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0E5A9F">
        <w:rPr>
          <w:rFonts w:ascii="Times New Roman" w:hAnsi="Times New Roman" w:cs="Times New Roman"/>
          <w:sz w:val="28"/>
          <w:szCs w:val="24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p w:rsidR="00CF4921" w:rsidRPr="000E5A9F" w:rsidRDefault="00CF4921" w:rsidP="00F42A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103"/>
        <w:gridCol w:w="4093"/>
      </w:tblGrid>
      <w:tr w:rsidR="00CF4921" w:rsidRPr="000E5A9F" w:rsidTr="00E1549E">
        <w:trPr>
          <w:trHeight w:val="6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Вывод об эффективности реализации муниципальной программы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Критерий оценки эффективности реализации муниципальной программы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Неэффективная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менее 0,5</w:t>
            </w:r>
          </w:p>
        </w:tc>
      </w:tr>
      <w:tr w:rsidR="00CF4921" w:rsidRPr="000E5A9F" w:rsidTr="00E1549E">
        <w:trPr>
          <w:trHeight w:val="400"/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Уровень эффективности удовлетворительный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0,5 - 0,79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0,8 - 1</w:t>
            </w:r>
          </w:p>
        </w:tc>
      </w:tr>
      <w:tr w:rsidR="00CF4921" w:rsidRPr="000E5A9F" w:rsidTr="00E1549E">
        <w:trPr>
          <w:tblCellSpacing w:w="5" w:type="nil"/>
        </w:trPr>
        <w:tc>
          <w:tcPr>
            <w:tcW w:w="510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Высокоэффективная</w:t>
            </w:r>
          </w:p>
        </w:tc>
        <w:tc>
          <w:tcPr>
            <w:tcW w:w="4093" w:type="dxa"/>
          </w:tcPr>
          <w:p w:rsidR="00CF4921" w:rsidRPr="000E5A9F" w:rsidRDefault="00CF4921" w:rsidP="00F42A0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E5A9F">
              <w:rPr>
                <w:rFonts w:ascii="Times New Roman" w:hAnsi="Times New Roman" w:cs="Times New Roman"/>
                <w:sz w:val="28"/>
                <w:szCs w:val="24"/>
              </w:rPr>
              <w:t>более 1</w:t>
            </w:r>
          </w:p>
        </w:tc>
      </w:tr>
    </w:tbl>
    <w:p w:rsidR="00455F61" w:rsidRPr="000E5A9F" w:rsidRDefault="00455F61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6A63" w:rsidRPr="000E5A9F" w:rsidRDefault="008E6A63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1</w:t>
      </w:r>
      <w:r w:rsidR="00E84D3A"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3</w:t>
      </w:r>
      <w:r w:rsidRPr="000E5A9F">
        <w:rPr>
          <w:rFonts w:ascii="Times New Roman" w:hAnsi="Times New Roman" w:cs="Times New Roman"/>
          <w:bCs/>
          <w:color w:val="000000"/>
          <w:sz w:val="32"/>
          <w:szCs w:val="28"/>
        </w:rPr>
        <w:t>. 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F42A05" w:rsidRPr="000E5A9F" w:rsidRDefault="00F42A05" w:rsidP="00F42A05">
      <w:pPr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28"/>
        </w:rPr>
      </w:pPr>
    </w:p>
    <w:p w:rsidR="008E6A63" w:rsidRPr="000E5A9F" w:rsidRDefault="008E6A63" w:rsidP="008A1CE4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E6A63" w:rsidRPr="000E5A9F" w:rsidSect="002B55FB">
          <w:pgSz w:w="11905" w:h="16837"/>
          <w:pgMar w:top="1134" w:right="1247" w:bottom="1134" w:left="1560" w:header="720" w:footer="720" w:gutter="0"/>
          <w:cols w:space="720"/>
          <w:noEndnote/>
          <w:docGrid w:linePitch="326"/>
        </w:sectPr>
      </w:pP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ходе проведения мероприятий по инвентаризации уровня благоустройства индивидуальных жилых домов и земельных участков, предоставленных для их размещения, не выявлены объекты, требующие проведения дополнительных мероприятий по благоустройству в целях доведения уровня их благоустройства до общего уровня благоустройства на территории </w:t>
      </w:r>
      <w:r w:rsidR="00F42A05"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>Новопоселеновского</w:t>
      </w:r>
      <w:r w:rsidRPr="000E5A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Курского района Курской области. </w:t>
      </w:r>
    </w:p>
    <w:tbl>
      <w:tblPr>
        <w:tblW w:w="16587" w:type="dxa"/>
        <w:tblInd w:w="78" w:type="dxa"/>
        <w:tblLayout w:type="fixed"/>
        <w:tblLook w:val="04A0"/>
      </w:tblPr>
      <w:tblGrid>
        <w:gridCol w:w="14"/>
        <w:gridCol w:w="414"/>
        <w:gridCol w:w="486"/>
        <w:gridCol w:w="2314"/>
        <w:gridCol w:w="1966"/>
        <w:gridCol w:w="222"/>
        <w:gridCol w:w="1151"/>
        <w:gridCol w:w="266"/>
        <w:gridCol w:w="285"/>
        <w:gridCol w:w="906"/>
        <w:gridCol w:w="209"/>
        <w:gridCol w:w="302"/>
        <w:gridCol w:w="520"/>
        <w:gridCol w:w="578"/>
        <w:gridCol w:w="35"/>
        <w:gridCol w:w="758"/>
        <w:gridCol w:w="29"/>
        <w:gridCol w:w="134"/>
        <w:gridCol w:w="72"/>
        <w:gridCol w:w="1135"/>
        <w:gridCol w:w="59"/>
        <w:gridCol w:w="1075"/>
        <w:gridCol w:w="325"/>
        <w:gridCol w:w="949"/>
        <w:gridCol w:w="451"/>
        <w:gridCol w:w="684"/>
        <w:gridCol w:w="426"/>
        <w:gridCol w:w="270"/>
        <w:gridCol w:w="552"/>
      </w:tblGrid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 xml:space="preserve">Приложение № 1                                                                                    </w:t>
            </w: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5A9F">
              <w:rPr>
                <w:rFonts w:ascii="Times New Roman" w:hAnsi="Times New Roman" w:cs="Times New Roman"/>
                <w:color w:val="000000"/>
              </w:rPr>
      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  <w:p w:rsidR="00F42A05" w:rsidRPr="000E5A9F" w:rsidRDefault="00F42A05" w:rsidP="00A95B6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31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70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32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42A05" w:rsidRPr="000E5A9F" w:rsidTr="00A95B67">
        <w:trPr>
          <w:gridBefore w:val="1"/>
          <w:gridAfter w:val="2"/>
          <w:wBefore w:w="14" w:type="dxa"/>
          <w:wAfter w:w="822" w:type="dxa"/>
          <w:trHeight w:val="930"/>
        </w:trPr>
        <w:tc>
          <w:tcPr>
            <w:tcW w:w="157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Сведения о целевых показателях (индикаторах) муниципальной программы«Формирование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</w:tc>
      </w:tr>
      <w:tr w:rsidR="00F42A05" w:rsidRPr="000E5A9F" w:rsidTr="00A95B67">
        <w:trPr>
          <w:gridBefore w:val="1"/>
          <w:wBefore w:w="14" w:type="dxa"/>
          <w:trHeight w:val="435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A05" w:rsidRPr="000E5A9F" w:rsidRDefault="00F42A05" w:rsidP="00F42A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</w:pPr>
          </w:p>
        </w:tc>
      </w:tr>
      <w:tr w:rsidR="00F42A05" w:rsidRPr="000E5A9F" w:rsidTr="00A95B67">
        <w:trPr>
          <w:gridBefore w:val="1"/>
          <w:wBefore w:w="14" w:type="dxa"/>
          <w:trHeight w:val="80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A05" w:rsidRPr="000E5A9F" w:rsidRDefault="00F42A05" w:rsidP="00F42A0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2A05" w:rsidRPr="000E5A9F" w:rsidTr="00A95B67">
        <w:trPr>
          <w:gridBefore w:val="1"/>
          <w:gridAfter w:val="3"/>
          <w:wBefore w:w="14" w:type="dxa"/>
          <w:wAfter w:w="1248" w:type="dxa"/>
          <w:trHeight w:val="750"/>
        </w:trPr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№ п/п</w:t>
            </w:r>
          </w:p>
        </w:tc>
        <w:tc>
          <w:tcPr>
            <w:tcW w:w="62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Наименование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Единица измерения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05" w:rsidRPr="000E5A9F" w:rsidRDefault="00F42A05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Значения целевых показателей (индикаторов)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2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025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Cs w:val="28"/>
              </w:rPr>
              <w:t>026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7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8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202</w:t>
            </w:r>
            <w:r>
              <w:rPr>
                <w:rFonts w:ascii="Times New Roman" w:hAnsi="Times New Roman" w:cs="Times New Roman"/>
                <w:bCs/>
                <w:szCs w:val="28"/>
              </w:rPr>
              <w:t>9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203</w:t>
            </w:r>
            <w:r>
              <w:rPr>
                <w:rFonts w:ascii="Times New Roman" w:hAnsi="Times New Roman" w:cs="Times New Roman"/>
                <w:bCs/>
                <w:szCs w:val="28"/>
              </w:rPr>
              <w:t>0</w:t>
            </w:r>
            <w:r w:rsidRPr="000E5A9F">
              <w:rPr>
                <w:rFonts w:ascii="Times New Roman" w:hAnsi="Times New Roman" w:cs="Times New Roman"/>
                <w:bCs/>
                <w:szCs w:val="28"/>
              </w:rPr>
              <w:t xml:space="preserve"> г.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37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3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A95B67">
            <w:pPr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szCs w:val="28"/>
              </w:rPr>
              <w:t>9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15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Процент</w:t>
            </w: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A95B67" w:rsidRPr="000E5A9F" w:rsidTr="00A95B67">
        <w:trPr>
          <w:gridBefore w:val="1"/>
          <w:gridAfter w:val="3"/>
          <w:wBefore w:w="14" w:type="dxa"/>
          <w:wAfter w:w="1248" w:type="dxa"/>
          <w:trHeight w:val="6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2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Единица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B67" w:rsidRPr="000E5A9F" w:rsidRDefault="00A95B67" w:rsidP="00F42A05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39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1A09E3" w:rsidRPr="000E5A9F" w:rsidRDefault="001A09E3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A09E3" w:rsidRPr="000E5A9F" w:rsidRDefault="001A09E3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</w:p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Приложение № 2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42"/>
        </w:trPr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6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806F84">
            <w:pPr>
              <w:spacing w:after="0" w:line="240" w:lineRule="auto"/>
              <w:ind w:left="-3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 </w:t>
            </w:r>
          </w:p>
          <w:p w:rsidR="00A02504" w:rsidRPr="000E5A9F" w:rsidRDefault="00A02504" w:rsidP="00806F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319"/>
        </w:trPr>
        <w:tc>
          <w:tcPr>
            <w:tcW w:w="153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26926" w:rsidRPr="000E5A9F" w:rsidRDefault="00126926" w:rsidP="0012692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32"/>
                <w:szCs w:val="28"/>
              </w:rPr>
              <w:t>Перечень основных мероприятий муниципальной программы «Формирование современной городской среды в муниципальном образовании «Новопоселеновский сельсовет» Курского района Курской области»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338"/>
        </w:trPr>
        <w:tc>
          <w:tcPr>
            <w:tcW w:w="4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№ п/п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Наименование мероприятия, контрольного события муниципальной программы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8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Срок </w:t>
            </w:r>
          </w:p>
        </w:tc>
        <w:tc>
          <w:tcPr>
            <w:tcW w:w="2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Связь с показателями муниципальной программы</w:t>
            </w: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552"/>
        </w:trPr>
        <w:tc>
          <w:tcPr>
            <w:tcW w:w="4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9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начала реализации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окончания реализации</w:t>
            </w:r>
          </w:p>
        </w:tc>
        <w:tc>
          <w:tcPr>
            <w:tcW w:w="2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4913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70"/>
        </w:trPr>
        <w:tc>
          <w:tcPr>
            <w:tcW w:w="104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 xml:space="preserve">Задача 1. Обеспечение создания, содержания и развития объектов благоустройства на </w:t>
            </w:r>
          </w:p>
          <w:p w:rsidR="00126926" w:rsidRPr="000E5A9F" w:rsidRDefault="00126926" w:rsidP="00AE3C00">
            <w:pPr>
              <w:spacing w:after="0"/>
              <w:ind w:right="-5084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территории муниципального образования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  <w:p w:rsidR="00126926" w:rsidRPr="000E5A9F" w:rsidRDefault="00126926" w:rsidP="00AE3C00">
            <w:pPr>
              <w:spacing w:after="0"/>
              <w:ind w:left="-10427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186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Основное мероприятие 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="00126926"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806F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C00" w:rsidRPr="000E5A9F" w:rsidRDefault="00806F84" w:rsidP="00AE3C0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 xml:space="preserve">Благоустройство общественной территории. Создание </w:t>
            </w:r>
            <w:r>
              <w:rPr>
                <w:rFonts w:ascii="Times New Roman" w:hAnsi="Times New Roman" w:cs="Times New Roman"/>
              </w:rPr>
              <w:t>стадиона в д. Селиховы Дворы Курского района Курской области</w:t>
            </w:r>
          </w:p>
        </w:tc>
        <w:tc>
          <w:tcPr>
            <w:tcW w:w="4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</w:t>
            </w:r>
            <w:r w:rsidR="00806F84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126926" w:rsidRPr="000E5A9F" w:rsidRDefault="00126926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26926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70"/>
        </w:trPr>
        <w:tc>
          <w:tcPr>
            <w:tcW w:w="15339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926" w:rsidRPr="000E5A9F" w:rsidRDefault="00126926" w:rsidP="00AE3C00">
            <w:pPr>
              <w:spacing w:after="0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Cs w:val="28"/>
              </w:rPr>
              <w:t>Задача 2. Повышение уровня вовлеченности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</w:tr>
      <w:tr w:rsidR="00806F84" w:rsidRPr="000E5A9F" w:rsidTr="00A95B67">
        <w:tblPrEx>
          <w:tblCellMar>
            <w:left w:w="30" w:type="dxa"/>
            <w:right w:w="30" w:type="dxa"/>
          </w:tblCellMar>
          <w:tblLook w:val="0000"/>
        </w:tblPrEx>
        <w:trPr>
          <w:gridAfter w:val="3"/>
          <w:wAfter w:w="1248" w:type="dxa"/>
          <w:trHeight w:val="1524"/>
        </w:trPr>
        <w:tc>
          <w:tcPr>
            <w:tcW w:w="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2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Основное мероприятие </w:t>
            </w:r>
            <w:r w:rsidRPr="000E5A9F">
              <w:rPr>
                <w:rFonts w:ascii="Times New Roman" w:hAnsi="Times New Roman" w:cs="Times New Roman"/>
                <w:szCs w:val="28"/>
                <w:lang w:bidi="ru-RU"/>
              </w:rPr>
              <w:t>«Реализация регионального проекта «Формирование современной городской среды»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Администрация Новопоселеновского сельсовета Курскогорайона Курской области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2025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4D38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 xml:space="preserve"> год</w:t>
            </w:r>
          </w:p>
        </w:tc>
        <w:tc>
          <w:tcPr>
            <w:tcW w:w="25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F84" w:rsidRPr="000E5A9F" w:rsidRDefault="00806F84" w:rsidP="004D382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Cs w:val="28"/>
                <w:highlight w:val="yellow"/>
              </w:rPr>
            </w:pPr>
            <w:r w:rsidRPr="000E5A9F">
              <w:rPr>
                <w:rFonts w:ascii="Times New Roman" w:hAnsi="Times New Roman" w:cs="Times New Roman"/>
              </w:rPr>
              <w:t xml:space="preserve">Благоустройство общественной территории. Создание </w:t>
            </w:r>
            <w:r>
              <w:rPr>
                <w:rFonts w:ascii="Times New Roman" w:hAnsi="Times New Roman" w:cs="Times New Roman"/>
              </w:rPr>
              <w:t>стадиона в д. Селиховы Дворы Курского района Курской области</w:t>
            </w:r>
          </w:p>
        </w:tc>
        <w:tc>
          <w:tcPr>
            <w:tcW w:w="475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Показатель1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0E5A9F">
              <w:rPr>
                <w:rFonts w:ascii="Times New Roman" w:hAnsi="Times New Roman" w:cs="Times New Roman"/>
                <w:color w:val="000000"/>
                <w:szCs w:val="28"/>
              </w:rPr>
              <w:t>Показатель 2  «Количество благоустроенных общественных территорий»</w:t>
            </w:r>
          </w:p>
          <w:p w:rsidR="00806F84" w:rsidRPr="000E5A9F" w:rsidRDefault="00806F84" w:rsidP="00AE3C00">
            <w:pPr>
              <w:spacing w:after="0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E8593E" w:rsidRPr="000E5A9F" w:rsidRDefault="00E8593E" w:rsidP="00E8593E">
      <w:pPr>
        <w:outlineLvl w:val="1"/>
        <w:rPr>
          <w:rFonts w:ascii="Times New Roman" w:hAnsi="Times New Roman" w:cs="Times New Roman"/>
          <w:sz w:val="28"/>
          <w:szCs w:val="28"/>
        </w:rPr>
      </w:pPr>
    </w:p>
    <w:p w:rsidR="00E8593E" w:rsidRDefault="00E8593E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806F84" w:rsidRPr="000E5A9F" w:rsidRDefault="00806F84" w:rsidP="002419BD">
      <w:pPr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AE6FC5" w:rsidRPr="000E5A9F" w:rsidRDefault="00AE6FC5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>Приложение № 3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2419BD" w:rsidRPr="000E5A9F" w:rsidRDefault="002419BD" w:rsidP="002419BD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«Формирование современной городской среды на территории муниципального образования «Новопоселеновский сельсовет» Курского района Курской области» </w:t>
      </w:r>
    </w:p>
    <w:p w:rsidR="00694435" w:rsidRPr="000E5A9F" w:rsidRDefault="00694435" w:rsidP="0069443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2419BD" w:rsidRPr="000E5A9F" w:rsidRDefault="002419BD" w:rsidP="002419BD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РЕСУРСНОЕ ОБЕСПЕЧЕНИЕ</w:t>
      </w:r>
    </w:p>
    <w:p w:rsidR="002419BD" w:rsidRPr="000E5A9F" w:rsidRDefault="002419BD" w:rsidP="002419BD">
      <w:pPr>
        <w:spacing w:after="0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реализации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</w:t>
      </w:r>
      <w:r w:rsidR="00806F84">
        <w:rPr>
          <w:rFonts w:ascii="Times New Roman" w:hAnsi="Times New Roman" w:cs="Times New Roman"/>
          <w:sz w:val="32"/>
          <w:szCs w:val="28"/>
        </w:rPr>
        <w:t>ласти»</w:t>
      </w:r>
    </w:p>
    <w:p w:rsidR="002419BD" w:rsidRPr="000E5A9F" w:rsidRDefault="002419BD" w:rsidP="002419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417"/>
        <w:gridCol w:w="709"/>
        <w:gridCol w:w="851"/>
        <w:gridCol w:w="1134"/>
        <w:gridCol w:w="709"/>
        <w:gridCol w:w="1133"/>
        <w:gridCol w:w="1134"/>
        <w:gridCol w:w="1134"/>
        <w:gridCol w:w="993"/>
        <w:gridCol w:w="1134"/>
        <w:gridCol w:w="1275"/>
        <w:gridCol w:w="1276"/>
      </w:tblGrid>
      <w:tr w:rsidR="003B6FE6" w:rsidRPr="000E5A9F" w:rsidTr="00682C27">
        <w:trPr>
          <w:trHeight w:val="310"/>
          <w:tblHeader/>
        </w:trPr>
        <w:tc>
          <w:tcPr>
            <w:tcW w:w="1276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Статус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3403" w:type="dxa"/>
            <w:gridSpan w:val="4"/>
            <w:vAlign w:val="center"/>
            <w:hideMark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Код бюджетной классификации</w:t>
            </w:r>
          </w:p>
        </w:tc>
        <w:tc>
          <w:tcPr>
            <w:tcW w:w="8079" w:type="dxa"/>
            <w:gridSpan w:val="7"/>
            <w:vAlign w:val="center"/>
          </w:tcPr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Объемы бюджетных ассигнований по годам, </w:t>
            </w:r>
          </w:p>
          <w:p w:rsidR="003B6FE6" w:rsidRPr="000E5A9F" w:rsidRDefault="003B6FE6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рублей</w:t>
            </w:r>
          </w:p>
        </w:tc>
      </w:tr>
      <w:tr w:rsidR="00806F84" w:rsidRPr="000E5A9F" w:rsidTr="00682C27">
        <w:trPr>
          <w:trHeight w:val="874"/>
          <w:tblHeader/>
        </w:trPr>
        <w:tc>
          <w:tcPr>
            <w:tcW w:w="1276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ГРБС</w:t>
            </w:r>
          </w:p>
        </w:tc>
        <w:tc>
          <w:tcPr>
            <w:tcW w:w="851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РзПр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ЦСР</w:t>
            </w:r>
          </w:p>
        </w:tc>
        <w:tc>
          <w:tcPr>
            <w:tcW w:w="709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ВР</w:t>
            </w:r>
          </w:p>
        </w:tc>
        <w:tc>
          <w:tcPr>
            <w:tcW w:w="1133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806F84" w:rsidRPr="000E5A9F" w:rsidRDefault="00806F84" w:rsidP="004D38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  <w:tc>
          <w:tcPr>
            <w:tcW w:w="1276" w:type="dxa"/>
            <w:vAlign w:val="center"/>
          </w:tcPr>
          <w:p w:rsidR="00806F84" w:rsidRPr="000E5A9F" w:rsidRDefault="00806F84" w:rsidP="003B6FE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</w:t>
            </w:r>
            <w:r w:rsidR="000F2FC4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 xml:space="preserve"> г.</w:t>
            </w:r>
          </w:p>
        </w:tc>
      </w:tr>
      <w:tr w:rsidR="000F2FC4" w:rsidRPr="000E5A9F" w:rsidTr="00682C27">
        <w:trPr>
          <w:trHeight w:val="3680"/>
        </w:trPr>
        <w:tc>
          <w:tcPr>
            <w:tcW w:w="1276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</w:rPr>
              <w:lastRenderedPageBreak/>
              <w:t xml:space="preserve">Муниципальная программа </w:t>
            </w:r>
          </w:p>
        </w:tc>
        <w:tc>
          <w:tcPr>
            <w:tcW w:w="1418" w:type="dxa"/>
            <w:vAlign w:val="center"/>
            <w:hideMark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</w:rPr>
            </w:pPr>
            <w:r w:rsidRPr="000E5A9F">
              <w:rPr>
                <w:rFonts w:ascii="Times New Roman" w:hAnsi="Times New Roman" w:cs="Times New Roman"/>
                <w:sz w:val="16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682C27">
            <w:pPr>
              <w:ind w:firstLine="34"/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00 0 00 00000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000</w:t>
            </w:r>
          </w:p>
        </w:tc>
        <w:tc>
          <w:tcPr>
            <w:tcW w:w="113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1 878 781,00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1 718 086,00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99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5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</w:tr>
      <w:tr w:rsidR="000F2FC4" w:rsidRPr="000E5A9F" w:rsidTr="00682C27">
        <w:trPr>
          <w:trHeight w:val="2987"/>
        </w:trPr>
        <w:tc>
          <w:tcPr>
            <w:tcW w:w="1276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Основное мероприятие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682C27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001</w:t>
            </w:r>
          </w:p>
        </w:tc>
        <w:tc>
          <w:tcPr>
            <w:tcW w:w="851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>0503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</w:rPr>
              <w:t xml:space="preserve">19 1 </w:t>
            </w:r>
            <w:r w:rsidRPr="000E5A9F">
              <w:rPr>
                <w:rFonts w:ascii="Times New Roman" w:hAnsi="Times New Roman" w:cs="Times New Roman"/>
                <w:bCs/>
                <w:color w:val="000000"/>
                <w:sz w:val="16"/>
                <w:szCs w:val="20"/>
                <w:lang w:val="en-US"/>
              </w:rPr>
              <w:t>F2 55550</w:t>
            </w:r>
          </w:p>
        </w:tc>
        <w:tc>
          <w:tcPr>
            <w:tcW w:w="709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</w:pPr>
            <w:r w:rsidRPr="000E5A9F">
              <w:rPr>
                <w:rFonts w:ascii="Times New Roman" w:hAnsi="Times New Roman" w:cs="Times New Roman"/>
                <w:color w:val="000000"/>
                <w:sz w:val="16"/>
                <w:szCs w:val="20"/>
                <w:lang w:val="en-US"/>
              </w:rPr>
              <w:t>244</w:t>
            </w:r>
          </w:p>
        </w:tc>
        <w:tc>
          <w:tcPr>
            <w:tcW w:w="113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1 878 781,00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1 718 086,00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993" w:type="dxa"/>
            <w:vAlign w:val="center"/>
          </w:tcPr>
          <w:p w:rsidR="000F2FC4" w:rsidRPr="000E5A9F" w:rsidRDefault="000F2FC4" w:rsidP="00682C27">
            <w:pPr>
              <w:ind w:right="-250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5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32 139,00</w:t>
            </w:r>
          </w:p>
        </w:tc>
      </w:tr>
    </w:tbl>
    <w:p w:rsidR="002419BD" w:rsidRPr="000E5A9F" w:rsidRDefault="002419BD" w:rsidP="002419BD"/>
    <w:p w:rsidR="008148DB" w:rsidRPr="000E5A9F" w:rsidRDefault="00682C27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П</w:t>
      </w:r>
      <w:r w:rsidR="008148DB" w:rsidRPr="000E5A9F">
        <w:rPr>
          <w:rFonts w:ascii="Times New Roman" w:hAnsi="Times New Roman" w:cs="Times New Roman"/>
          <w:szCs w:val="28"/>
        </w:rPr>
        <w:t>риложение № 4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</w:t>
      </w:r>
    </w:p>
    <w:p w:rsidR="008148DB" w:rsidRPr="000E5A9F" w:rsidRDefault="008148DB" w:rsidP="008148DB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«Формирование современной городской среды на территории муниципального образования «Новопоселеновский сельсовет» Курского района Курской области» </w:t>
      </w:r>
    </w:p>
    <w:p w:rsidR="008148DB" w:rsidRPr="000E5A9F" w:rsidRDefault="008148DB" w:rsidP="00AE6FC5">
      <w:pPr>
        <w:tabs>
          <w:tab w:val="left" w:pos="142"/>
        </w:tabs>
        <w:spacing w:after="0"/>
        <w:ind w:left="9639"/>
        <w:outlineLvl w:val="1"/>
        <w:rPr>
          <w:rFonts w:ascii="Times New Roman" w:hAnsi="Times New Roman" w:cs="Times New Roman"/>
          <w:sz w:val="32"/>
        </w:rPr>
      </w:pPr>
    </w:p>
    <w:p w:rsidR="008148DB" w:rsidRPr="000E5A9F" w:rsidRDefault="008148DB" w:rsidP="008148DB">
      <w:pPr>
        <w:spacing w:after="0"/>
        <w:ind w:firstLine="709"/>
        <w:jc w:val="center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>Ресурсное обеспечение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  <w:r w:rsidRPr="000E5A9F">
        <w:rPr>
          <w:rFonts w:ascii="Times New Roman" w:hAnsi="Times New Roman" w:cs="Times New Roman"/>
          <w:sz w:val="32"/>
        </w:rPr>
        <w:t>и прогнозная (справочная) оценка расходов федерального бюджета, областного бюджета, бюджета Новопоселеновского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«Новопоселеновский сельсовет» К</w:t>
      </w:r>
      <w:r w:rsidR="00682C27">
        <w:rPr>
          <w:rFonts w:ascii="Times New Roman" w:hAnsi="Times New Roman" w:cs="Times New Roman"/>
          <w:sz w:val="32"/>
        </w:rPr>
        <w:t>урского района Курской области»</w:t>
      </w:r>
    </w:p>
    <w:p w:rsidR="008148DB" w:rsidRPr="000E5A9F" w:rsidRDefault="008148DB" w:rsidP="008148DB">
      <w:pPr>
        <w:spacing w:after="0"/>
        <w:jc w:val="center"/>
        <w:outlineLvl w:val="1"/>
        <w:rPr>
          <w:rFonts w:ascii="Times New Roman" w:hAnsi="Times New Roman" w:cs="Times New Roman"/>
          <w:sz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126"/>
        <w:gridCol w:w="1559"/>
        <w:gridCol w:w="1418"/>
        <w:gridCol w:w="1417"/>
        <w:gridCol w:w="1276"/>
        <w:gridCol w:w="1276"/>
        <w:gridCol w:w="1559"/>
        <w:gridCol w:w="1134"/>
      </w:tblGrid>
      <w:tr w:rsidR="00E631CE" w:rsidRPr="000E5A9F" w:rsidTr="000F2FC4">
        <w:trPr>
          <w:trHeight w:val="514"/>
          <w:tblHeader/>
        </w:trPr>
        <w:tc>
          <w:tcPr>
            <w:tcW w:w="959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основного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9639" w:type="dxa"/>
            <w:gridSpan w:val="7"/>
            <w:vAlign w:val="center"/>
          </w:tcPr>
          <w:p w:rsidR="00E631CE" w:rsidRPr="000E5A9F" w:rsidRDefault="00E631CE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Оценка расходов по годам, рублей</w:t>
            </w:r>
          </w:p>
        </w:tc>
      </w:tr>
      <w:tr w:rsidR="000F2FC4" w:rsidRPr="000E5A9F" w:rsidTr="000F2FC4">
        <w:trPr>
          <w:trHeight w:val="389"/>
          <w:tblHeader/>
        </w:trPr>
        <w:tc>
          <w:tcPr>
            <w:tcW w:w="959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tabs>
                <w:tab w:val="left" w:pos="-32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2025 г.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2026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2027 г.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2028 г.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2029 г.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0"/>
              </w:rPr>
              <w:t>2030 г.</w:t>
            </w:r>
          </w:p>
          <w:p w:rsidR="000F2FC4" w:rsidRPr="000E5A9F" w:rsidRDefault="000F2FC4" w:rsidP="000F2FC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</w:p>
        </w:tc>
      </w:tr>
      <w:tr w:rsidR="000F2FC4" w:rsidRPr="000E5A9F" w:rsidTr="000F2FC4">
        <w:trPr>
          <w:trHeight w:val="233"/>
        </w:trPr>
        <w:tc>
          <w:tcPr>
            <w:tcW w:w="959" w:type="dxa"/>
            <w:vMerge w:val="restart"/>
            <w:vAlign w:val="center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vAlign w:val="center"/>
          </w:tcPr>
          <w:p w:rsidR="000F2FC4" w:rsidRPr="000E5A9F" w:rsidRDefault="000F2FC4" w:rsidP="003B6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ind w:right="-25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2FC4" w:rsidRPr="000E5A9F" w:rsidTr="000F2FC4">
        <w:trPr>
          <w:trHeight w:val="381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F2FC4" w:rsidRDefault="000F2FC4" w:rsidP="000F2FC4">
            <w:pPr>
              <w:jc w:val="center"/>
            </w:pPr>
            <w:r w:rsidRPr="00757CF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2FC4" w:rsidRPr="000E5A9F" w:rsidTr="000F2FC4">
        <w:trPr>
          <w:trHeight w:val="410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Бюджет Новопоселеновского сельсовета Курского </w:t>
            </w:r>
            <w:r w:rsidRPr="000E5A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района Курской области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1 878 781,00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1 718 086,00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4D38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32 139,00</w:t>
            </w:r>
          </w:p>
        </w:tc>
      </w:tr>
      <w:tr w:rsidR="000F2FC4" w:rsidRPr="000E5A9F" w:rsidTr="000F2FC4">
        <w:trPr>
          <w:trHeight w:val="398"/>
        </w:trPr>
        <w:tc>
          <w:tcPr>
            <w:tcW w:w="959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F2FC4" w:rsidRPr="000E5A9F" w:rsidRDefault="000F2FC4" w:rsidP="003B6FE6">
            <w:pPr>
              <w:tabs>
                <w:tab w:val="left" w:pos="-3220"/>
              </w:tabs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0F2FC4" w:rsidRPr="000E5A9F" w:rsidRDefault="000F2FC4" w:rsidP="003B6FE6">
            <w:pPr>
              <w:tabs>
                <w:tab w:val="left" w:pos="-3220"/>
              </w:tabs>
              <w:ind w:firstLine="43"/>
              <w:rPr>
                <w:rFonts w:ascii="Times New Roman" w:hAnsi="Times New Roman" w:cs="Times New Roman"/>
                <w:sz w:val="16"/>
                <w:szCs w:val="16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8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17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0F2FC4" w:rsidRPr="000E5A9F" w:rsidRDefault="000F2FC4" w:rsidP="003B6FE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E5A9F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Pr="000E5A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</w:tbl>
    <w:p w:rsidR="008E3DBC" w:rsidRPr="000E5A9F" w:rsidRDefault="008E3DBC" w:rsidP="00B8104D">
      <w:pPr>
        <w:ind w:firstLine="709"/>
        <w:jc w:val="right"/>
        <w:outlineLvl w:val="1"/>
        <w:rPr>
          <w:rFonts w:ascii="Arial" w:hAnsi="Arial" w:cs="Arial"/>
        </w:rPr>
      </w:pPr>
    </w:p>
    <w:p w:rsidR="008E6A63" w:rsidRPr="000E5A9F" w:rsidRDefault="008E6A63" w:rsidP="00B8104D">
      <w:pPr>
        <w:ind w:firstLine="709"/>
        <w:jc w:val="right"/>
        <w:outlineLvl w:val="1"/>
        <w:rPr>
          <w:rFonts w:ascii="Arial" w:hAnsi="Arial" w:cs="Arial"/>
        </w:rPr>
        <w:sectPr w:rsidR="008E6A63" w:rsidRPr="000E5A9F" w:rsidSect="008E6A63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Приложение № 5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образовании «Новопоселеновский сельсовет </w:t>
      </w:r>
    </w:p>
    <w:p w:rsidR="00E631CE" w:rsidRPr="000E5A9F" w:rsidRDefault="00E631CE" w:rsidP="00E631CE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E631CE" w:rsidRPr="000E5A9F" w:rsidRDefault="00E631CE" w:rsidP="00E631CE">
      <w:pPr>
        <w:ind w:firstLine="709"/>
        <w:jc w:val="right"/>
        <w:rPr>
          <w:rFonts w:ascii="Arial" w:hAnsi="Arial" w:cs="Arial"/>
        </w:rPr>
      </w:pP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0E5A9F">
        <w:rPr>
          <w:rFonts w:ascii="Times New Roman" w:hAnsi="Times New Roman" w:cs="Times New Roman"/>
          <w:bCs/>
          <w:sz w:val="32"/>
          <w:szCs w:val="28"/>
        </w:rPr>
        <w:t xml:space="preserve">Адресный перечень многоквартирных домов, дворовые территории, которых отобраны и подлежат благоустройству в </w:t>
      </w:r>
      <w:r w:rsidR="000F2FC4">
        <w:rPr>
          <w:rFonts w:ascii="Times New Roman" w:hAnsi="Times New Roman" w:cs="Times New Roman"/>
          <w:bCs/>
          <w:sz w:val="32"/>
          <w:szCs w:val="28"/>
        </w:rPr>
        <w:t>2025 - 2030 годах</w:t>
      </w:r>
    </w:p>
    <w:p w:rsidR="00E631CE" w:rsidRPr="000E5A9F" w:rsidRDefault="00E631CE" w:rsidP="00E631CE">
      <w:pPr>
        <w:pStyle w:val="ConsPlusNormal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1CE" w:rsidRPr="000E5A9F" w:rsidRDefault="00E631CE" w:rsidP="00E631CE">
      <w:pPr>
        <w:spacing w:after="0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0F2FC4" w:rsidRPr="000E5A9F" w:rsidRDefault="000F2FC4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E631CE" w:rsidRPr="000E5A9F" w:rsidRDefault="00E631CE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</w:p>
    <w:p w:rsidR="003233A7" w:rsidRPr="000E5A9F" w:rsidRDefault="003233A7" w:rsidP="00F40651">
      <w:pPr>
        <w:spacing w:after="0"/>
        <w:ind w:left="5103"/>
        <w:outlineLvl w:val="1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4"/>
        </w:rPr>
        <w:t>6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5103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0F2FC4" w:rsidRDefault="00427318" w:rsidP="00AE6FC5">
      <w:pPr>
        <w:spacing w:after="0"/>
        <w:ind w:left="5103"/>
        <w:rPr>
          <w:rFonts w:ascii="Times New Roman" w:hAnsi="Times New Roman" w:cs="Times New Roman"/>
          <w:color w:val="000000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F42A05" w:rsidRPr="000E5A9F">
        <w:rPr>
          <w:rFonts w:ascii="Times New Roman" w:hAnsi="Times New Roman" w:cs="Times New Roman"/>
          <w:szCs w:val="24"/>
        </w:rPr>
        <w:t>Новопоселеновский</w:t>
      </w:r>
      <w:r w:rsidRPr="000E5A9F">
        <w:rPr>
          <w:rFonts w:ascii="Times New Roman" w:hAnsi="Times New Roman" w:cs="Times New Roman"/>
          <w:szCs w:val="24"/>
        </w:rPr>
        <w:t xml:space="preserve"> сельсовет Курского района Курской области»</w:t>
      </w:r>
    </w:p>
    <w:p w:rsidR="00B8104D" w:rsidRPr="000E5A9F" w:rsidRDefault="000F2FC4" w:rsidP="00AE6FC5">
      <w:pPr>
        <w:spacing w:after="0"/>
        <w:ind w:left="5103"/>
        <w:rPr>
          <w:rFonts w:ascii="Arial" w:hAnsi="Arial" w:cs="Arial"/>
        </w:rPr>
      </w:pPr>
      <w:r w:rsidRPr="000E5A9F">
        <w:rPr>
          <w:rFonts w:ascii="Arial" w:hAnsi="Arial" w:cs="Arial"/>
        </w:rPr>
        <w:t xml:space="preserve"> </w:t>
      </w:r>
    </w:p>
    <w:p w:rsidR="00B8104D" w:rsidRPr="000E5A9F" w:rsidRDefault="00B8104D" w:rsidP="00F40651">
      <w:pPr>
        <w:spacing w:after="0"/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Пе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речень общественных территорий, </w:t>
      </w:r>
      <w:r w:rsidRPr="000E5A9F">
        <w:rPr>
          <w:rFonts w:ascii="Times New Roman" w:hAnsi="Times New Roman" w:cs="Times New Roman"/>
          <w:bCs/>
          <w:sz w:val="32"/>
          <w:szCs w:val="24"/>
        </w:rPr>
        <w:t>подлежащих бл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агоустройству в 20</w:t>
      </w:r>
      <w:r w:rsidR="000F2FC4">
        <w:rPr>
          <w:rFonts w:ascii="Times New Roman" w:hAnsi="Times New Roman" w:cs="Times New Roman"/>
          <w:bCs/>
          <w:sz w:val="32"/>
          <w:szCs w:val="24"/>
        </w:rPr>
        <w:t xml:space="preserve">25 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-</w:t>
      </w:r>
      <w:r w:rsidR="000F2FC4">
        <w:rPr>
          <w:rFonts w:ascii="Times New Roman" w:hAnsi="Times New Roman" w:cs="Times New Roman"/>
          <w:bCs/>
          <w:sz w:val="32"/>
          <w:szCs w:val="24"/>
        </w:rPr>
        <w:t xml:space="preserve"> 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>20</w:t>
      </w:r>
      <w:r w:rsidR="000F2FC4">
        <w:rPr>
          <w:rFonts w:ascii="Times New Roman" w:hAnsi="Times New Roman" w:cs="Times New Roman"/>
          <w:bCs/>
          <w:sz w:val="32"/>
          <w:szCs w:val="24"/>
        </w:rPr>
        <w:t>30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 год</w:t>
      </w:r>
      <w:r w:rsidR="00427318" w:rsidRPr="000E5A9F">
        <w:rPr>
          <w:rFonts w:ascii="Times New Roman" w:hAnsi="Times New Roman" w:cs="Times New Roman"/>
          <w:bCs/>
          <w:sz w:val="32"/>
          <w:szCs w:val="24"/>
        </w:rPr>
        <w:t>ах</w:t>
      </w:r>
      <w:r w:rsidR="003233A7" w:rsidRPr="000E5A9F">
        <w:rPr>
          <w:rFonts w:ascii="Times New Roman" w:hAnsi="Times New Roman" w:cs="Times New Roman"/>
          <w:bCs/>
          <w:sz w:val="32"/>
          <w:szCs w:val="24"/>
        </w:rPr>
        <w:t xml:space="preserve">, </w:t>
      </w:r>
      <w:r w:rsidRPr="000E5A9F">
        <w:rPr>
          <w:rFonts w:ascii="Times New Roman" w:hAnsi="Times New Roman" w:cs="Times New Roman"/>
          <w:bCs/>
          <w:sz w:val="32"/>
          <w:szCs w:val="24"/>
        </w:rPr>
        <w:t>с перечнем видов работ, планируемых к выполнению</w:t>
      </w:r>
    </w:p>
    <w:p w:rsidR="00F40651" w:rsidRPr="000E5A9F" w:rsidRDefault="00F40651" w:rsidP="003233A7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</w:p>
    <w:tbl>
      <w:tblPr>
        <w:tblW w:w="88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4"/>
        <w:gridCol w:w="2269"/>
        <w:gridCol w:w="3146"/>
        <w:gridCol w:w="2500"/>
      </w:tblGrid>
      <w:tr w:rsidR="00334711" w:rsidRPr="000E5A9F" w:rsidTr="00423485">
        <w:trPr>
          <w:trHeight w:val="104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711" w:rsidRPr="000E5A9F" w:rsidRDefault="00334711" w:rsidP="006A0B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>Площадь, м2</w:t>
            </w:r>
          </w:p>
        </w:tc>
      </w:tr>
      <w:tr w:rsidR="00423485" w:rsidRPr="000E5A9F" w:rsidTr="00423485">
        <w:trPr>
          <w:trHeight w:val="25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423485">
            <w:pPr>
              <w:pStyle w:val="ConsPlusNormal"/>
              <w:widowControl/>
              <w:numPr>
                <w:ilvl w:val="0"/>
                <w:numId w:val="14"/>
              </w:numPr>
              <w:ind w:left="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423485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Селиховы Дворы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спортивной площадки в д. Селиховы Дворы Курского района Курской области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85" w:rsidRPr="00423485" w:rsidRDefault="00423485" w:rsidP="00423485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485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</w:tbl>
    <w:p w:rsidR="006D37ED" w:rsidRPr="000E5A9F" w:rsidRDefault="00B8104D" w:rsidP="006D37ED">
      <w:pPr>
        <w:ind w:firstLine="709"/>
        <w:jc w:val="right"/>
        <w:outlineLvl w:val="1"/>
        <w:rPr>
          <w:rFonts w:ascii="Arial" w:hAnsi="Arial" w:cs="Arial"/>
        </w:rPr>
        <w:sectPr w:rsidR="006D37ED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  <w:r w:rsidRPr="000E5A9F">
        <w:rPr>
          <w:rFonts w:ascii="Arial" w:hAnsi="Arial" w:cs="Arial"/>
        </w:rPr>
        <w:br w:type="page"/>
      </w:r>
    </w:p>
    <w:p w:rsidR="006D37ED" w:rsidRPr="000E5A9F" w:rsidRDefault="006D37ED" w:rsidP="00F40651">
      <w:pPr>
        <w:spacing w:after="0"/>
        <w:ind w:left="8505"/>
        <w:outlineLvl w:val="1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E631CE" w:rsidRPr="000E5A9F">
        <w:rPr>
          <w:rFonts w:ascii="Times New Roman" w:hAnsi="Times New Roman" w:cs="Times New Roman"/>
          <w:szCs w:val="28"/>
        </w:rPr>
        <w:t>7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7318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образовании «</w:t>
      </w:r>
      <w:r w:rsidR="00F42A05" w:rsidRPr="000E5A9F">
        <w:rPr>
          <w:rFonts w:ascii="Times New Roman" w:hAnsi="Times New Roman" w:cs="Times New Roman"/>
          <w:szCs w:val="28"/>
        </w:rPr>
        <w:t>Новопоселеновский</w:t>
      </w:r>
      <w:r w:rsidRPr="000E5A9F">
        <w:rPr>
          <w:rFonts w:ascii="Times New Roman" w:hAnsi="Times New Roman" w:cs="Times New Roman"/>
          <w:szCs w:val="28"/>
        </w:rPr>
        <w:t xml:space="preserve"> сельсовет </w:t>
      </w:r>
    </w:p>
    <w:p w:rsidR="006D37ED" w:rsidRPr="000E5A9F" w:rsidRDefault="00427318" w:rsidP="00F40651">
      <w:pPr>
        <w:spacing w:after="0"/>
        <w:ind w:left="8505"/>
        <w:rPr>
          <w:rFonts w:ascii="Times New Roman" w:hAnsi="Times New Roman" w:cs="Times New Roman"/>
          <w:szCs w:val="28"/>
        </w:rPr>
      </w:pPr>
      <w:r w:rsidRPr="000E5A9F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0F2FC4" w:rsidRDefault="000F2FC4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6D37ED" w:rsidRPr="000E5A9F" w:rsidRDefault="006D37ED" w:rsidP="006D37ED">
      <w:pPr>
        <w:ind w:firstLine="709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0E5A9F">
        <w:rPr>
          <w:rFonts w:ascii="Times New Roman" w:hAnsi="Times New Roman" w:cs="Times New Roman"/>
          <w:color w:val="000000"/>
          <w:sz w:val="32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индивидуальный предпринимателей, которые подлежат благоустройству не позднее 20</w:t>
      </w:r>
      <w:r w:rsidR="000F2FC4">
        <w:rPr>
          <w:rFonts w:ascii="Times New Roman" w:hAnsi="Times New Roman" w:cs="Times New Roman"/>
          <w:color w:val="000000"/>
          <w:sz w:val="32"/>
          <w:szCs w:val="28"/>
        </w:rPr>
        <w:t>30</w:t>
      </w:r>
      <w:r w:rsidRPr="000E5A9F">
        <w:rPr>
          <w:rFonts w:ascii="Times New Roman" w:hAnsi="Times New Roman" w:cs="Times New Roman"/>
          <w:color w:val="000000"/>
          <w:sz w:val="32"/>
          <w:szCs w:val="28"/>
        </w:rPr>
        <w:t xml:space="preserve"> года за счет средств указанных лиц в соответствии с заключенными соглашениями с органами местного самоуправления</w:t>
      </w:r>
    </w:p>
    <w:tbl>
      <w:tblPr>
        <w:tblW w:w="52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1345"/>
        <w:gridCol w:w="1345"/>
        <w:gridCol w:w="1345"/>
        <w:gridCol w:w="2027"/>
        <w:gridCol w:w="1567"/>
        <w:gridCol w:w="1237"/>
        <w:gridCol w:w="888"/>
        <w:gridCol w:w="1015"/>
        <w:gridCol w:w="762"/>
        <w:gridCol w:w="1030"/>
        <w:gridCol w:w="1123"/>
        <w:gridCol w:w="1117"/>
      </w:tblGrid>
      <w:tr w:rsidR="00B8104D" w:rsidRPr="000E5A9F" w:rsidTr="00F40651">
        <w:tc>
          <w:tcPr>
            <w:tcW w:w="20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№п/п</w:t>
            </w:r>
          </w:p>
        </w:tc>
        <w:tc>
          <w:tcPr>
            <w:tcW w:w="1965" w:type="pct"/>
            <w:gridSpan w:val="4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Адрес объекта недвижимого имущества</w:t>
            </w:r>
          </w:p>
        </w:tc>
        <w:tc>
          <w:tcPr>
            <w:tcW w:w="508" w:type="pct"/>
            <w:vMerge w:val="restart"/>
          </w:tcPr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Кадастровый</w:t>
            </w:r>
          </w:p>
          <w:p w:rsidR="00B8104D" w:rsidRPr="000E5A9F" w:rsidRDefault="00B8104D" w:rsidP="00F40651">
            <w:pPr>
              <w:pStyle w:val="Default"/>
              <w:jc w:val="center"/>
              <w:rPr>
                <w:sz w:val="22"/>
                <w:szCs w:val="28"/>
              </w:rPr>
            </w:pPr>
            <w:r w:rsidRPr="000E5A9F">
              <w:rPr>
                <w:sz w:val="22"/>
                <w:szCs w:val="28"/>
              </w:rPr>
              <w:t>номер земельного</w:t>
            </w:r>
          </w:p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участка</w:t>
            </w:r>
          </w:p>
        </w:tc>
        <w:tc>
          <w:tcPr>
            <w:tcW w:w="401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Общая площадь земельного участка</w:t>
            </w:r>
          </w:p>
        </w:tc>
        <w:tc>
          <w:tcPr>
            <w:tcW w:w="288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урн на земельном участке</w:t>
            </w:r>
          </w:p>
        </w:tc>
        <w:tc>
          <w:tcPr>
            <w:tcW w:w="329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освещения на земельном участке</w:t>
            </w:r>
          </w:p>
        </w:tc>
        <w:tc>
          <w:tcPr>
            <w:tcW w:w="247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лавок на земельном участке</w:t>
            </w:r>
          </w:p>
        </w:tc>
        <w:tc>
          <w:tcPr>
            <w:tcW w:w="33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малых архитек-турных форм на земельном участке</w:t>
            </w:r>
          </w:p>
        </w:tc>
        <w:tc>
          <w:tcPr>
            <w:tcW w:w="364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Наличие асфальти-рованного проезда на земельном участке</w:t>
            </w:r>
          </w:p>
        </w:tc>
        <w:tc>
          <w:tcPr>
            <w:tcW w:w="362" w:type="pct"/>
            <w:vMerge w:val="restart"/>
          </w:tcPr>
          <w:p w:rsidR="00B8104D" w:rsidRPr="000E5A9F" w:rsidRDefault="00B8104D" w:rsidP="00F40651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ИНН юридичес-кого лица, ИП</w:t>
            </w:r>
          </w:p>
        </w:tc>
      </w:tr>
      <w:tr w:rsidR="00B8104D" w:rsidRPr="000E5A9F" w:rsidTr="00F40651">
        <w:tc>
          <w:tcPr>
            <w:tcW w:w="20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МО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Физическое расположение общественной территории</w:t>
            </w:r>
          </w:p>
        </w:tc>
        <w:tc>
          <w:tcPr>
            <w:tcW w:w="436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Наименование объекта недвижимого имущества, расположенного на</w:t>
            </w:r>
          </w:p>
        </w:tc>
        <w:tc>
          <w:tcPr>
            <w:tcW w:w="657" w:type="pct"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  <w:r w:rsidRPr="000E5A9F">
              <w:rPr>
                <w:rFonts w:ascii="Times New Roman" w:hAnsi="Times New Roman" w:cs="Times New Roman"/>
                <w:szCs w:val="28"/>
              </w:rPr>
              <w:t>Вид пользования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50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01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8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9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47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3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4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2" w:type="pct"/>
            <w:vMerge/>
          </w:tcPr>
          <w:p w:rsidR="00B8104D" w:rsidRPr="000E5A9F" w:rsidRDefault="00B8104D" w:rsidP="006A0B95">
            <w:pPr>
              <w:jc w:val="center"/>
              <w:outlineLvl w:val="1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9534F" w:rsidRPr="000E5A9F" w:rsidRDefault="0089534F" w:rsidP="00B8104D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89534F" w:rsidRPr="000E5A9F" w:rsidSect="006D37ED">
          <w:pgSz w:w="16837" w:h="11905" w:orient="landscape"/>
          <w:pgMar w:top="1531" w:right="1134" w:bottom="1247" w:left="1134" w:header="720" w:footer="720" w:gutter="0"/>
          <w:cols w:space="720"/>
          <w:noEndnote/>
          <w:docGrid w:linePitch="326"/>
        </w:sectPr>
      </w:pPr>
    </w:p>
    <w:p w:rsidR="00D84B25" w:rsidRPr="000E5A9F" w:rsidRDefault="0089534F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</w:t>
      </w:r>
      <w:r w:rsidR="00D84B25" w:rsidRPr="000E5A9F">
        <w:rPr>
          <w:rFonts w:ascii="Times New Roman" w:hAnsi="Times New Roman" w:cs="Times New Roman"/>
        </w:rPr>
        <w:t xml:space="preserve">риложение № </w:t>
      </w:r>
      <w:r w:rsidR="00E631CE" w:rsidRPr="000E5A9F">
        <w:rPr>
          <w:rFonts w:ascii="Times New Roman" w:hAnsi="Times New Roman" w:cs="Times New Roman"/>
        </w:rPr>
        <w:t>8</w:t>
      </w:r>
    </w:p>
    <w:p w:rsidR="00D84B25" w:rsidRPr="000E5A9F" w:rsidRDefault="00D84B25" w:rsidP="00D84B25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5858FD" w:rsidRPr="000E5A9F" w:rsidRDefault="005858FD" w:rsidP="00D84B25">
      <w:pPr>
        <w:spacing w:after="0"/>
        <w:ind w:left="6237"/>
        <w:rPr>
          <w:rFonts w:ascii="Times New Roman" w:hAnsi="Times New Roman" w:cs="Times New Roman"/>
        </w:rPr>
      </w:pPr>
    </w:p>
    <w:p w:rsidR="00D84B25" w:rsidRPr="000E5A9F" w:rsidRDefault="00D84B25" w:rsidP="00D84B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32"/>
          <w:szCs w:val="28"/>
        </w:rPr>
        <w:t>Перечень общественных территорий, подлежащих благоустройству в 20</w:t>
      </w:r>
      <w:r w:rsidR="000F2FC4">
        <w:rPr>
          <w:rFonts w:ascii="Times New Roman" w:hAnsi="Times New Roman" w:cs="Times New Roman"/>
          <w:sz w:val="32"/>
          <w:szCs w:val="28"/>
        </w:rPr>
        <w:t>25</w:t>
      </w:r>
      <w:r w:rsidRPr="000E5A9F">
        <w:rPr>
          <w:rFonts w:ascii="Times New Roman" w:hAnsi="Times New Roman" w:cs="Times New Roman"/>
          <w:sz w:val="32"/>
          <w:szCs w:val="28"/>
        </w:rPr>
        <w:t>–20</w:t>
      </w:r>
      <w:r w:rsidR="000F2FC4">
        <w:rPr>
          <w:rFonts w:ascii="Times New Roman" w:hAnsi="Times New Roman" w:cs="Times New Roman"/>
          <w:sz w:val="32"/>
          <w:szCs w:val="28"/>
        </w:rPr>
        <w:t>30</w:t>
      </w:r>
      <w:r w:rsidRPr="000E5A9F">
        <w:rPr>
          <w:rFonts w:ascii="Times New Roman" w:hAnsi="Times New Roman" w:cs="Times New Roman"/>
          <w:sz w:val="32"/>
          <w:szCs w:val="28"/>
        </w:rPr>
        <w:t xml:space="preserve"> годах, с перечнем видов работ, планируемых к выполнению.</w:t>
      </w:r>
    </w:p>
    <w:p w:rsidR="00D84B25" w:rsidRPr="000E5A9F" w:rsidRDefault="00D84B25" w:rsidP="00D84B2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84B25" w:rsidRPr="000E5A9F" w:rsidRDefault="00D84B25" w:rsidP="00D84B25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W w:w="99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3119"/>
        <w:gridCol w:w="2693"/>
        <w:gridCol w:w="3156"/>
      </w:tblGrid>
      <w:tr w:rsidR="00D84B25" w:rsidRPr="000E5A9F" w:rsidTr="00D84B25">
        <w:trPr>
          <w:trHeight w:val="7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9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ind w:firstLine="27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B25" w:rsidRPr="000E5A9F" w:rsidRDefault="00D84B25" w:rsidP="00A0250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>Перечень видов работ, планируемых к выполнению</w:t>
            </w:r>
          </w:p>
        </w:tc>
      </w:tr>
      <w:tr w:rsidR="00423485" w:rsidRPr="000E5A9F" w:rsidTr="004D382A">
        <w:trPr>
          <w:trHeight w:val="1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85" w:rsidRPr="000E5A9F" w:rsidRDefault="00423485" w:rsidP="00173CEC">
            <w:pPr>
              <w:pStyle w:val="ConsPlusNormal"/>
              <w:widowControl/>
              <w:numPr>
                <w:ilvl w:val="0"/>
                <w:numId w:val="27"/>
              </w:numPr>
              <w:ind w:left="0" w:firstLine="10"/>
              <w:jc w:val="center"/>
              <w:rPr>
                <w:rFonts w:ascii="Times New Roman" w:hAnsi="Times New Roman"/>
                <w:sz w:val="22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485" w:rsidRPr="000E5A9F" w:rsidRDefault="00423485" w:rsidP="0042348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5A9F">
              <w:rPr>
                <w:rFonts w:ascii="Times New Roman" w:hAnsi="Times New Roman" w:cs="Times New Roman"/>
              </w:rPr>
              <w:t>Благоуст</w:t>
            </w:r>
            <w:r>
              <w:rPr>
                <w:rFonts w:ascii="Times New Roman" w:hAnsi="Times New Roman" w:cs="Times New Roman"/>
              </w:rPr>
              <w:t>ройство общественной территории:</w:t>
            </w:r>
            <w:r w:rsidRPr="000E5A9F">
              <w:rPr>
                <w:rFonts w:ascii="Times New Roman" w:hAnsi="Times New Roman" w:cs="Times New Roman"/>
              </w:rPr>
              <w:t xml:space="preserve"> Создание </w:t>
            </w:r>
            <w:r>
              <w:rPr>
                <w:rFonts w:ascii="Times New Roman" w:hAnsi="Times New Roman" w:cs="Times New Roman"/>
              </w:rPr>
              <w:t>спортивной площадки в д. Селиховы Дворы Курского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0F2FC4">
            <w:pPr>
              <w:pStyle w:val="ConsPlusNormal"/>
              <w:jc w:val="center"/>
              <w:rPr>
                <w:rFonts w:ascii="Times New Roman" w:hAnsi="Times New Roman"/>
                <w:sz w:val="22"/>
                <w:szCs w:val="28"/>
              </w:rPr>
            </w:pPr>
            <w:r w:rsidRPr="000E5A9F">
              <w:rPr>
                <w:rFonts w:ascii="Times New Roman" w:hAnsi="Times New Roman"/>
                <w:sz w:val="22"/>
                <w:szCs w:val="28"/>
              </w:rPr>
              <w:t xml:space="preserve">д. </w:t>
            </w:r>
            <w:r>
              <w:rPr>
                <w:rFonts w:ascii="Times New Roman" w:hAnsi="Times New Roman"/>
                <w:sz w:val="22"/>
                <w:szCs w:val="28"/>
              </w:rPr>
              <w:t>Селиховы Дворы</w:t>
            </w:r>
            <w:r w:rsidRPr="000E5A9F">
              <w:rPr>
                <w:rFonts w:ascii="Times New Roman" w:hAnsi="Times New Roman"/>
                <w:sz w:val="22"/>
                <w:szCs w:val="28"/>
              </w:rPr>
              <w:t xml:space="preserve"> Курского района Курской области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85" w:rsidRPr="000E5A9F" w:rsidRDefault="00423485" w:rsidP="00173CEC">
            <w:pPr>
              <w:pStyle w:val="ConsPlusNormal"/>
              <w:ind w:firstLine="35"/>
              <w:jc w:val="center"/>
              <w:rPr>
                <w:rFonts w:ascii="Times New Roman" w:hAnsi="Times New Roman"/>
                <w:sz w:val="22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>Создание спортивной площадки для баскетбола и минифутбола</w:t>
            </w:r>
          </w:p>
        </w:tc>
      </w:tr>
    </w:tbl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B8104D" w:rsidRPr="000E5A9F" w:rsidRDefault="00B8104D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Pr="000E5A9F" w:rsidRDefault="00E527D1" w:rsidP="00B8104D">
      <w:pPr>
        <w:ind w:firstLine="709"/>
        <w:jc w:val="right"/>
        <w:rPr>
          <w:rFonts w:ascii="Arial" w:hAnsi="Arial" w:cs="Arial"/>
        </w:rPr>
      </w:pPr>
    </w:p>
    <w:p w:rsidR="00E527D1" w:rsidRDefault="00E527D1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9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491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E5A9F">
        <w:rPr>
          <w:rFonts w:ascii="Times New Roman" w:hAnsi="Times New Roman" w:cs="Times New Roman"/>
          <w:bCs/>
          <w:sz w:val="32"/>
          <w:szCs w:val="32"/>
        </w:rPr>
        <w:t>Минимальный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32"/>
        </w:rPr>
        <w:t>змещению на дворовой территории</w:t>
      </w: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81236E" w:rsidRPr="000E5A9F" w:rsidRDefault="0081236E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10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Дополнительный перечень работ по благоустройству дворовых территорий многоквартирных домов, с приложением визуализированного перечня образцов элементов благоустройства, предполагаемых к ра</w:t>
      </w:r>
      <w:r w:rsidR="000F2FC4">
        <w:rPr>
          <w:rFonts w:ascii="Times New Roman" w:hAnsi="Times New Roman" w:cs="Times New Roman"/>
          <w:bCs/>
          <w:sz w:val="32"/>
          <w:szCs w:val="24"/>
        </w:rPr>
        <w:t>змещению на дворовой территории</w:t>
      </w: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Default="000C0C7F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Default="000F2FC4" w:rsidP="00B8104D">
      <w:pPr>
        <w:ind w:firstLine="709"/>
        <w:jc w:val="right"/>
        <w:rPr>
          <w:rFonts w:ascii="Arial" w:hAnsi="Arial" w:cs="Arial"/>
        </w:rPr>
      </w:pPr>
    </w:p>
    <w:p w:rsidR="000F2FC4" w:rsidRPr="000E5A9F" w:rsidRDefault="000F2FC4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B8104D">
      <w:pPr>
        <w:ind w:firstLine="709"/>
        <w:jc w:val="right"/>
        <w:rPr>
          <w:rFonts w:ascii="Arial" w:hAnsi="Arial" w:cs="Arial"/>
        </w:rPr>
      </w:pP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11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C0C7F" w:rsidRPr="000E5A9F" w:rsidRDefault="000C0C7F" w:rsidP="000C0C7F">
      <w:pPr>
        <w:spacing w:after="0"/>
        <w:ind w:left="6237"/>
        <w:rPr>
          <w:rFonts w:ascii="Times New Roman" w:hAnsi="Times New Roman" w:cs="Times New Roman"/>
          <w:color w:val="000000"/>
          <w:sz w:val="28"/>
        </w:rPr>
      </w:pPr>
    </w:p>
    <w:p w:rsidR="000C0C7F" w:rsidRPr="000E5A9F" w:rsidRDefault="000C0C7F" w:rsidP="000C0C7F">
      <w:pPr>
        <w:ind w:firstLine="709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0E5A9F">
        <w:rPr>
          <w:rFonts w:ascii="Times New Roman" w:hAnsi="Times New Roman" w:cs="Times New Roman"/>
          <w:bCs/>
          <w:sz w:val="32"/>
          <w:szCs w:val="24"/>
        </w:rPr>
        <w:t>Нормативная стоимость (единичные расценки) работ по благоустройству дворовых территорий, входящих в состав минимального и допол</w:t>
      </w:r>
      <w:r w:rsidR="000F2FC4">
        <w:rPr>
          <w:rFonts w:ascii="Times New Roman" w:hAnsi="Times New Roman" w:cs="Times New Roman"/>
          <w:bCs/>
          <w:sz w:val="32"/>
          <w:szCs w:val="24"/>
        </w:rPr>
        <w:t>нительного перечней таких работ</w:t>
      </w:r>
    </w:p>
    <w:p w:rsidR="000C0C7F" w:rsidRPr="000E5A9F" w:rsidRDefault="000C0C7F" w:rsidP="00B8104D">
      <w:pPr>
        <w:ind w:firstLine="709"/>
        <w:jc w:val="right"/>
        <w:rPr>
          <w:rFonts w:ascii="Times New Roman" w:hAnsi="Times New Roman" w:cs="Times New Roman"/>
          <w:sz w:val="28"/>
        </w:rPr>
      </w:pPr>
    </w:p>
    <w:p w:rsidR="00E5598F" w:rsidRPr="000E5A9F" w:rsidRDefault="00E5598F" w:rsidP="00B8104D">
      <w:pPr>
        <w:ind w:firstLine="709"/>
        <w:jc w:val="right"/>
        <w:rPr>
          <w:rFonts w:ascii="Times New Roman" w:hAnsi="Times New Roman" w:cs="Times New Roman"/>
          <w:sz w:val="28"/>
        </w:rPr>
        <w:sectPr w:rsidR="00E5598F" w:rsidRPr="000E5A9F" w:rsidSect="006A0B95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E5598F" w:rsidRPr="004163EA" w:rsidRDefault="00E5598F" w:rsidP="00E5598F">
      <w:pPr>
        <w:spacing w:after="0"/>
        <w:ind w:left="9639"/>
        <w:rPr>
          <w:rFonts w:ascii="Times New Roman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0C0C7F" w:rsidRPr="004163EA">
        <w:rPr>
          <w:rFonts w:ascii="Times New Roman" w:hAnsi="Times New Roman" w:cs="Times New Roman"/>
          <w:szCs w:val="28"/>
        </w:rPr>
        <w:t>12</w:t>
      </w:r>
    </w:p>
    <w:p w:rsidR="00E5598F" w:rsidRPr="004163EA" w:rsidRDefault="00E5598F" w:rsidP="00E5598F">
      <w:pPr>
        <w:spacing w:after="0"/>
        <w:ind w:left="9639"/>
        <w:rPr>
          <w:rFonts w:ascii="Times New Roman" w:eastAsia="Calibri" w:hAnsi="Times New Roman" w:cs="Times New Roman"/>
          <w:szCs w:val="28"/>
        </w:rPr>
      </w:pPr>
      <w:r w:rsidRPr="004163EA">
        <w:rPr>
          <w:rFonts w:ascii="Times New Roman" w:hAnsi="Times New Roman" w:cs="Times New Roman"/>
          <w:szCs w:val="28"/>
        </w:rPr>
        <w:t>к муниципальной программе  «</w:t>
      </w:r>
      <w:r w:rsidRPr="004163EA">
        <w:rPr>
          <w:rFonts w:ascii="Times New Roman" w:eastAsia="Calibri" w:hAnsi="Times New Roman" w:cs="Times New Roman"/>
          <w:szCs w:val="28"/>
        </w:rPr>
        <w:t xml:space="preserve">Формирование современной городской среды в муниципальном образовании «Новопоселеновский сельсовет» Курского района Курской области» </w:t>
      </w:r>
    </w:p>
    <w:p w:rsidR="000F2FC4" w:rsidRPr="004163EA" w:rsidRDefault="000F2FC4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 w:cs="Times New Roman"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>Ориентировочная нормативная стоимость</w:t>
      </w:r>
    </w:p>
    <w:p w:rsidR="00E5598F" w:rsidRPr="004163EA" w:rsidRDefault="00E5598F" w:rsidP="00E5598F">
      <w:pPr>
        <w:spacing w:after="0"/>
        <w:ind w:firstLine="540"/>
        <w:jc w:val="center"/>
        <w:rPr>
          <w:rFonts w:ascii="Times New Roman" w:eastAsia="Calibri" w:hAnsi="Times New Roman"/>
          <w:bCs/>
          <w:sz w:val="32"/>
          <w:szCs w:val="28"/>
        </w:rPr>
      </w:pPr>
      <w:r w:rsidRPr="004163EA">
        <w:rPr>
          <w:rFonts w:ascii="Times New Roman" w:eastAsia="Calibri" w:hAnsi="Times New Roman" w:cs="Times New Roman"/>
          <w:sz w:val="32"/>
          <w:szCs w:val="28"/>
        </w:rPr>
        <w:t xml:space="preserve"> (единичные расценки) работ по благоустройству, входящих в состав минимального и </w:t>
      </w:r>
      <w:r w:rsidR="004D382A" w:rsidRPr="004163EA">
        <w:rPr>
          <w:rFonts w:ascii="Times New Roman" w:eastAsia="Calibri" w:hAnsi="Times New Roman" w:cs="Times New Roman"/>
          <w:sz w:val="32"/>
          <w:szCs w:val="28"/>
        </w:rPr>
        <w:t>дополнительного  перечней работ</w:t>
      </w:r>
    </w:p>
    <w:p w:rsidR="00E5598F" w:rsidRPr="004163EA" w:rsidRDefault="00E5598F" w:rsidP="00E5598F">
      <w:pPr>
        <w:shd w:val="clear" w:color="auto" w:fill="FFFFFF"/>
        <w:ind w:left="2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763"/>
        <w:gridCol w:w="4366"/>
        <w:gridCol w:w="6550"/>
      </w:tblGrid>
      <w:tr w:rsidR="00E5598F" w:rsidRPr="004163EA" w:rsidTr="005858FD">
        <w:tc>
          <w:tcPr>
            <w:tcW w:w="128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de-DE" w:eastAsia="ja-JP" w:bidi="fa-IR"/>
              </w:rPr>
              <w:tab/>
            </w: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Вид работ</w:t>
            </w:r>
          </w:p>
        </w:tc>
        <w:tc>
          <w:tcPr>
            <w:tcW w:w="14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Единица измерения</w:t>
            </w:r>
          </w:p>
        </w:tc>
        <w:tc>
          <w:tcPr>
            <w:tcW w:w="22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Единичная расценка, руб. с НДС</w:t>
            </w:r>
          </w:p>
        </w:tc>
      </w:tr>
      <w:tr w:rsidR="00E5598F" w:rsidRPr="000F2FC4" w:rsidTr="005858FD">
        <w:tc>
          <w:tcPr>
            <w:tcW w:w="5000" w:type="pct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E5598F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Работы, входящие в минимальный перечень*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калитки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1 500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Вымостка тротуарной плиткой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м2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752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Установка столбов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789</w:t>
            </w:r>
          </w:p>
        </w:tc>
      </w:tr>
      <w:tr w:rsidR="00E5598F" w:rsidRPr="000F2FC4" w:rsidTr="005858FD">
        <w:tc>
          <w:tcPr>
            <w:tcW w:w="128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 w:rsidRPr="004163EA"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Ограждение площадки</w:t>
            </w:r>
          </w:p>
        </w:tc>
        <w:tc>
          <w:tcPr>
            <w:tcW w:w="1487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шт</w:t>
            </w:r>
          </w:p>
        </w:tc>
        <w:tc>
          <w:tcPr>
            <w:tcW w:w="2231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98F" w:rsidRPr="004163EA" w:rsidRDefault="004163EA" w:rsidP="00E5598F">
            <w:pPr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658</w:t>
            </w:r>
          </w:p>
        </w:tc>
      </w:tr>
    </w:tbl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  <w:sectPr w:rsidR="00E26140" w:rsidRPr="000E5A9F" w:rsidSect="00E5598F">
          <w:pgSz w:w="16837" w:h="11905" w:orient="landscape"/>
          <w:pgMar w:top="1247" w:right="1134" w:bottom="1531" w:left="1134" w:header="720" w:footer="720" w:gutter="0"/>
          <w:cols w:space="720"/>
          <w:noEndnote/>
          <w:docGrid w:linePitch="326"/>
        </w:sectPr>
      </w:pP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13</w:t>
      </w:r>
    </w:p>
    <w:p w:rsidR="00E26140" w:rsidRPr="000E5A9F" w:rsidRDefault="00E26140" w:rsidP="00E26140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E26140" w:rsidRPr="000E5A9F" w:rsidRDefault="00E26140" w:rsidP="00E26140">
      <w:pPr>
        <w:pStyle w:val="32"/>
        <w:shd w:val="clear" w:color="auto" w:fill="auto"/>
        <w:spacing w:after="0"/>
        <w:ind w:right="-25" w:firstLine="709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sz w:val="32"/>
          <w:szCs w:val="28"/>
        </w:rPr>
      </w:pPr>
      <w:r w:rsidRPr="000E5A9F">
        <w:rPr>
          <w:rFonts w:ascii="Times New Roman" w:hAnsi="Times New Roman" w:cs="Times New Roman"/>
          <w:b w:val="0"/>
          <w:sz w:val="32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муниципального образования «Новопоселеновский сельсовет» Курского района Курской области.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26140" w:rsidRPr="000E5A9F" w:rsidRDefault="00E26140" w:rsidP="00F122D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расходования денежных средств (далее -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лица), направляемых на выполнение дополнительного перечня работ по благоустройству дворовых территорий муниципального образования «Новопоселеновский сельсовет» Курского района Курской области в рамках подлежащей утверждению Администрацией Новопоселеновского сельсовета Курского района Курской области в установленном порядке муниципальной программы«Формирование современной городской среды в муниципальном образовании «Новопоселеновский сельсовет Курского района Курской области» (далее – муниципальная программа), механизм контроля за их расходованием.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включения заинтересованными лицами в заявку работ, входящих в дополнительный перечень работ по благоустройству дворовых территорий, установленный Правилами предоставления и распределения в 2018-2022 годы субсидий из областного бюджета 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2.10 «Формирование комфортной городской среды» подпрограммы 2 «Обеспечение качественными услугами граждан в Курской области»», утверждёнными постановлением Администрации Курской области от 14.03.2017 № 201-па,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денежные средства заинтересованных лиц перечисляются на лицевой счет администратора доходов бюджета Администрации Новопоселеновского сельсовета Курского района Курской области (далее - Администрация).</w:t>
      </w:r>
    </w:p>
    <w:p w:rsidR="00E26140" w:rsidRPr="000E5A9F" w:rsidRDefault="00E26140" w:rsidP="00E26140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территорий, Администрация открывает в органах федерального казначейства;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284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лиц, приняв</w:t>
      </w:r>
      <w:r w:rsidRPr="000E5A9F">
        <w:rPr>
          <w:rStyle w:val="12"/>
          <w:rFonts w:ascii="Times New Roman" w:hAnsi="Times New Roman" w:cs="Times New Roman"/>
          <w:sz w:val="28"/>
          <w:szCs w:val="28"/>
          <w:u w:val="none"/>
          <w:lang w:eastAsia="ru-RU"/>
        </w:rPr>
        <w:t>ши</w:t>
      </w:r>
      <w:r w:rsidRPr="000E5A9F">
        <w:rPr>
          <w:rFonts w:ascii="Times New Roman" w:hAnsi="Times New Roman" w:cs="Times New Roman"/>
          <w:sz w:val="28"/>
          <w:szCs w:val="28"/>
        </w:rPr>
        <w:t>ми решение о благоустройстве дворовых территорий, соглашение, в котором указывается территория благоустройства, реквизиты счета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r w:rsidRPr="000E5A9F">
        <w:rPr>
          <w:rFonts w:ascii="Times New Roman" w:hAnsi="Times New Roman" w:cs="Times New Roman"/>
          <w:sz w:val="28"/>
          <w:szCs w:val="28"/>
        </w:rPr>
        <w:br/>
        <w:t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территорий и объема работ, указанного в дизайн-проекте, и составляет не менее 20 процентов от общей стоимости соответствующего вида работ из дополнительного перечня работ.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работ;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В случае,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в части выполнения дополнительного перечня работ по благоустройству территории выполнению не подлежит.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доход бюджета Новопоселеновского сельсовета Курского района Курской области с момента их зачисления на лицевой счет Администрации.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E26140" w:rsidRPr="000E5A9F" w:rsidRDefault="00E26140" w:rsidP="00F122DD">
      <w:pPr>
        <w:pStyle w:val="21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9. Администрация обеспечивает ежемесячное опубликование на официальном сайте Администрации Новопоселеновского сельсовета Курского района Курской области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10.Администрация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E26140" w:rsidRPr="000E5A9F" w:rsidRDefault="00E26140" w:rsidP="00F122DD">
      <w:pPr>
        <w:pStyle w:val="21"/>
        <w:shd w:val="clear" w:color="auto" w:fill="auto"/>
        <w:tabs>
          <w:tab w:val="left" w:pos="1238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11. Расходование аккумулированных денежных средств заинтересованных лиц осуществляется Администрацией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лиц;</w:t>
      </w:r>
    </w:p>
    <w:p w:rsidR="00E26140" w:rsidRPr="000E5A9F" w:rsidRDefault="00E26140" w:rsidP="00F122DD">
      <w:pPr>
        <w:pStyle w:val="21"/>
        <w:shd w:val="clear" w:color="auto" w:fill="auto"/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>12.Расходование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правоотношения;</w:t>
      </w:r>
    </w:p>
    <w:p w:rsidR="00E26140" w:rsidRPr="000E5A9F" w:rsidRDefault="00E26140" w:rsidP="00E26140">
      <w:pPr>
        <w:pStyle w:val="21"/>
        <w:shd w:val="clear" w:color="auto" w:fill="auto"/>
        <w:tabs>
          <w:tab w:val="left" w:pos="1243"/>
        </w:tabs>
        <w:spacing w:line="276" w:lineRule="auto"/>
        <w:ind w:right="-2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5A9F">
        <w:rPr>
          <w:rFonts w:ascii="Times New Roman" w:hAnsi="Times New Roman" w:cs="Times New Roman"/>
          <w:sz w:val="28"/>
          <w:szCs w:val="28"/>
        </w:rPr>
        <w:t xml:space="preserve">13.Контроль за целевым расходованием аккумулированных денежных средств заинтересованных лиц осуществляется Администрацией </w:t>
      </w:r>
      <w:r w:rsidRPr="000E5A9F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законодательством.</w:t>
      </w:r>
    </w:p>
    <w:p w:rsidR="00E26140" w:rsidRPr="000E5A9F" w:rsidRDefault="00E26140" w:rsidP="00E26140">
      <w:pPr>
        <w:pStyle w:val="32"/>
        <w:shd w:val="clear" w:color="auto" w:fill="auto"/>
        <w:spacing w:after="0" w:line="276" w:lineRule="auto"/>
        <w:ind w:right="-25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851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122DD" w:rsidRPr="000E5A9F" w:rsidRDefault="00F122DD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0F2FC4" w:rsidRPr="000E5A9F" w:rsidRDefault="000F2FC4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pStyle w:val="32"/>
        <w:shd w:val="clear" w:color="auto" w:fill="auto"/>
        <w:spacing w:after="0" w:line="240" w:lineRule="auto"/>
        <w:ind w:right="-25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E26140" w:rsidRPr="000E5A9F" w:rsidRDefault="00E26140" w:rsidP="00E26140">
      <w:pPr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lastRenderedPageBreak/>
        <w:t>Приложение № 14</w:t>
      </w:r>
    </w:p>
    <w:p w:rsidR="00F122DD" w:rsidRPr="000E5A9F" w:rsidRDefault="00F122DD" w:rsidP="00F122DD">
      <w:pPr>
        <w:spacing w:after="0"/>
        <w:ind w:left="6237"/>
        <w:rPr>
          <w:rFonts w:ascii="Times New Roman" w:hAnsi="Times New Roman" w:cs="Times New Roman"/>
        </w:rPr>
      </w:pPr>
      <w:r w:rsidRPr="000E5A9F">
        <w:rPr>
          <w:rFonts w:ascii="Times New Roman" w:hAnsi="Times New Roman" w:cs="Times New Roman"/>
        </w:rPr>
        <w:t>к муниципальной программе 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0F2FC4" w:rsidRDefault="000F2FC4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577671">
      <w:pPr>
        <w:spacing w:after="0"/>
        <w:ind w:right="-25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ПОРЯДОК</w:t>
      </w:r>
    </w:p>
    <w:p w:rsidR="00E26140" w:rsidRPr="000E5A9F" w:rsidRDefault="00E26140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sz w:val="32"/>
          <w:szCs w:val="32"/>
        </w:rPr>
      </w:pPr>
      <w:bookmarkStart w:id="6" w:name="Par29"/>
      <w:bookmarkEnd w:id="6"/>
      <w:r w:rsidRPr="000E5A9F">
        <w:rPr>
          <w:rFonts w:ascii="Times New Roman" w:hAnsi="Times New Roman" w:cs="Times New Roman"/>
          <w:bCs/>
          <w:color w:val="000000"/>
          <w:sz w:val="32"/>
          <w:szCs w:val="32"/>
        </w:rPr>
        <w:t>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</w:t>
      </w:r>
      <w:r w:rsidRPr="000E5A9F">
        <w:rPr>
          <w:rFonts w:ascii="Times New Roman" w:hAnsi="Times New Roman" w:cs="Times New Roman"/>
          <w:bCs/>
          <w:sz w:val="32"/>
          <w:szCs w:val="32"/>
        </w:rPr>
        <w:t>«Формирование современной городской среды в муниципальном образовании «Новопоселеновский сельсовет» К</w:t>
      </w:r>
      <w:r w:rsidR="000F2FC4">
        <w:rPr>
          <w:rFonts w:ascii="Times New Roman" w:hAnsi="Times New Roman" w:cs="Times New Roman"/>
          <w:bCs/>
          <w:sz w:val="32"/>
          <w:szCs w:val="32"/>
        </w:rPr>
        <w:t>урского района Курской области»</w:t>
      </w:r>
    </w:p>
    <w:p w:rsidR="00B958BE" w:rsidRPr="000E5A9F" w:rsidRDefault="00B958BE" w:rsidP="00B958BE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 «Формирование современной городской среды на территории </w:t>
      </w:r>
      <w:r w:rsidRPr="000E5A9F">
        <w:rPr>
          <w:rFonts w:ascii="Times New Roman" w:hAnsi="Times New Roman" w:cs="Times New Roman"/>
          <w:sz w:val="28"/>
          <w:szCs w:val="28"/>
        </w:rPr>
        <w:t>муниципального образования «Новопоселеновский сельсовет» Курского района Курской области»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 - Порядок, дизайн-проект, муниципальная программа);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 Разработка дизайн-проектов обеспечивается Администрацией Новопоселеновского сельсовета Курского района Курской области и включает следующие этапы: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2.1. осмотр дворовых территорий, предлагаемых к благоустройству, совместно с собственниками помещений в многоквартирных домах, собственниками иных зданий и сооружений, расположенных в границах дворовой территории, подлежащей благоустройству (далее – заинтересованные лица);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2.2. подготовка дизайн-проектов;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2.3. направление дизайн-проектов для обсуждения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2.4. согласование дизайн-проектов с представителями заинтересованных лиц;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3. Дизайн-проекты подготавливаются в отношении дворовых территорий по заявкам, одобренным общественной муниципальной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комиссией для включения в муниципальную программу, с учетом даты представления предложений заинтересованных лиц в пределах выделенных лимитов бюджетных ассигнований;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4. Содержание дизайн-проекта зависит от вида и состава планируемых работ. Дизайн-проект подготавливается в виде проектно-сметной документации и (или) в упрощенном виде - изображение дворовой территории на топографической съемке (схема благоустройства)   с отображением текстового (пояснительная записка) и визуального (визуализация элементов благоустройства) описания проекта  благоустройства дворовой территории исходя из минимального и (или)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5. Разработка дизайн-проекта осуществляется с учетом местных нормативов градостроительного проектирования Администрации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>. При этом показатели, установленные указанным правовым актом, учитываются в качестве максимальных</w:t>
      </w:r>
      <w:r w:rsidRPr="000E5A9F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6. Дизайн-проект, согласованный представителем заинтересованных лиц, либо замечания к нему направляются в Администрацию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в срок, не превышающий двух рабочих дней со дня его получения представителем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 7. При наличии мотивированных замечаний дизайн-проект корректируется и повторно направляется представителю заинтересованных лиц для согласования. Представитель заинтересованных лиц в срок, не превышающий двух рабочих дней со дня получения, согласовывает откорректированный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8. В случае не урегулирования замечаний представителя заинтересованных лиц к дизайн-проекту, Администрация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дизайн-проект с замечаниями общественной муниципальной комиссии для проведения обсуждения с участием представителя заинтересованных лиц.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Общественная муниципальная комиссия рассматривает замечания к дизайн-проекту и принимает решение по представленным замечаниям о корректировке или об отказе в корректировке дизайн-проекта.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9. Администрация </w:t>
      </w:r>
      <w:r w:rsidRPr="000E5A9F">
        <w:rPr>
          <w:rFonts w:ascii="Times New Roman" w:hAnsi="Times New Roman" w:cs="Times New Roman"/>
          <w:sz w:val="28"/>
          <w:szCs w:val="28"/>
        </w:rPr>
        <w:t>Новопоселеновского сельсовета Курского района Курской области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решения общественной муниципальной </w:t>
      </w:r>
      <w:r w:rsidRPr="000E5A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 направляет дизайн-проект представителю заинтересованных лиц для согласования. Представитель заинтересованных лиц в срок, не превышающий двух рабочих дней со дня получения, согласовывает дизайн-проект. 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10. В случае, если в установленные настоящим Порядком сроки дизайн-проект не согласован представителем заинтересованных лиц, дворовая территория многоквартирного дома не подлежит включению в муниципальную программу.</w:t>
      </w:r>
    </w:p>
    <w:p w:rsidR="00E26140" w:rsidRPr="000E5A9F" w:rsidRDefault="00E26140" w:rsidP="00B958BE">
      <w:pPr>
        <w:spacing w:after="0"/>
        <w:ind w:right="-2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A9F">
        <w:rPr>
          <w:rFonts w:ascii="Times New Roman" w:hAnsi="Times New Roman" w:cs="Times New Roman"/>
          <w:color w:val="000000"/>
          <w:sz w:val="28"/>
          <w:szCs w:val="28"/>
        </w:rPr>
        <w:t>11. Дизайн-проект после согласования заинтересованными лицами утверждается общественной муниципальной комиссией.</w:t>
      </w:r>
    </w:p>
    <w:p w:rsidR="00E26140" w:rsidRPr="000E5A9F" w:rsidRDefault="00E26140" w:rsidP="00E26140">
      <w:pPr>
        <w:ind w:right="-25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5598F" w:rsidRPr="000E5A9F" w:rsidRDefault="00E5598F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E26140" w:rsidRPr="000E5A9F" w:rsidRDefault="00E26140" w:rsidP="00B8104D">
      <w:pPr>
        <w:ind w:firstLine="709"/>
        <w:jc w:val="right"/>
        <w:rPr>
          <w:rFonts w:ascii="Arial" w:hAnsi="Arial" w:cs="Arial"/>
        </w:rPr>
      </w:pPr>
    </w:p>
    <w:p w:rsidR="0089534F" w:rsidRPr="000E5A9F" w:rsidRDefault="0089534F" w:rsidP="00B8104D">
      <w:pPr>
        <w:ind w:firstLine="709"/>
        <w:jc w:val="right"/>
        <w:rPr>
          <w:rFonts w:ascii="Arial" w:hAnsi="Arial" w:cs="Arial"/>
        </w:rPr>
        <w:sectPr w:rsidR="0089534F" w:rsidRPr="000E5A9F" w:rsidSect="00E26140">
          <w:pgSz w:w="11905" w:h="16837"/>
          <w:pgMar w:top="1134" w:right="1247" w:bottom="1134" w:left="1531" w:header="720" w:footer="720" w:gutter="0"/>
          <w:cols w:space="720"/>
          <w:noEndnote/>
          <w:docGrid w:linePitch="326"/>
        </w:sectPr>
      </w:pPr>
    </w:p>
    <w:p w:rsidR="004976E6" w:rsidRPr="00423485" w:rsidRDefault="004976E6" w:rsidP="0089534F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bookmarkStart w:id="7" w:name="_Hlk6922505"/>
      <w:r w:rsidRPr="00423485">
        <w:rPr>
          <w:rFonts w:ascii="Times New Roman" w:hAnsi="Times New Roman" w:cs="Times New Roman"/>
          <w:szCs w:val="28"/>
        </w:rPr>
        <w:lastRenderedPageBreak/>
        <w:t xml:space="preserve">Приложение № </w:t>
      </w:r>
      <w:r w:rsidR="00B958BE" w:rsidRPr="00423485">
        <w:rPr>
          <w:rFonts w:ascii="Times New Roman" w:hAnsi="Times New Roman" w:cs="Times New Roman"/>
          <w:szCs w:val="28"/>
        </w:rPr>
        <w:t>15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976E6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9A2703" w:rsidRPr="00423485" w:rsidRDefault="004976E6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</w:t>
      </w:r>
      <w:r w:rsidR="00F42A05" w:rsidRPr="00423485">
        <w:rPr>
          <w:rFonts w:ascii="Times New Roman" w:hAnsi="Times New Roman" w:cs="Times New Roman"/>
          <w:szCs w:val="28"/>
        </w:rPr>
        <w:t>Новопоселеновский</w:t>
      </w:r>
      <w:r w:rsidRPr="00423485">
        <w:rPr>
          <w:rFonts w:ascii="Times New Roman" w:hAnsi="Times New Roman" w:cs="Times New Roman"/>
          <w:szCs w:val="28"/>
        </w:rPr>
        <w:t xml:space="preserve"> сельсовет»</w:t>
      </w:r>
    </w:p>
    <w:p w:rsidR="004976E6" w:rsidRPr="00423485" w:rsidRDefault="009A2703" w:rsidP="0089534F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</w:p>
    <w:p w:rsidR="00694435" w:rsidRPr="00423485" w:rsidRDefault="00694435" w:rsidP="000C0C7F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976E6" w:rsidRPr="00423485" w:rsidRDefault="004976E6" w:rsidP="004976E6">
      <w:pPr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</w:t>
      </w:r>
      <w:r w:rsidR="00F42A05" w:rsidRPr="00423485">
        <w:rPr>
          <w:rFonts w:ascii="Times New Roman" w:hAnsi="Times New Roman" w:cs="Times New Roman"/>
          <w:bCs/>
          <w:sz w:val="32"/>
          <w:szCs w:val="28"/>
        </w:rPr>
        <w:t>Новопоселеновский</w:t>
      </w:r>
      <w:r w:rsidRPr="00423485">
        <w:rPr>
          <w:rFonts w:ascii="Times New Roman" w:hAnsi="Times New Roman" w:cs="Times New Roman"/>
          <w:bCs/>
          <w:sz w:val="32"/>
          <w:szCs w:val="28"/>
        </w:rPr>
        <w:t xml:space="preserve"> сельсовет» Курского ра</w:t>
      </w:r>
      <w:r w:rsidR="00FA47C5" w:rsidRPr="00423485">
        <w:rPr>
          <w:rFonts w:ascii="Times New Roman" w:hAnsi="Times New Roman" w:cs="Times New Roman"/>
          <w:bCs/>
          <w:sz w:val="32"/>
          <w:szCs w:val="28"/>
        </w:rPr>
        <w:t>йона Курской области</w:t>
      </w:r>
      <w:r w:rsidRPr="00423485">
        <w:rPr>
          <w:rFonts w:ascii="Times New Roman" w:hAnsi="Times New Roman" w:cs="Times New Roman"/>
          <w:bCs/>
          <w:sz w:val="32"/>
          <w:szCs w:val="28"/>
        </w:rPr>
        <w:t>»</w:t>
      </w:r>
    </w:p>
    <w:p w:rsidR="0089534F" w:rsidRPr="00423485" w:rsidRDefault="0089534F" w:rsidP="004976E6">
      <w:pPr>
        <w:ind w:right="-25"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8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A01692" w:rsidRPr="00423485" w:rsidTr="00423485">
        <w:tc>
          <w:tcPr>
            <w:tcW w:w="918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134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6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A01692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2025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423485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2026</w:t>
            </w:r>
            <w:r w:rsidR="00A01692"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2835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7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  <w:tc>
          <w:tcPr>
            <w:tcW w:w="3119" w:type="dxa"/>
            <w:gridSpan w:val="4"/>
          </w:tcPr>
          <w:p w:rsidR="00A01692" w:rsidRPr="00423485" w:rsidRDefault="00A01692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202</w:t>
            </w:r>
            <w:r w:rsidR="00423485">
              <w:rPr>
                <w:rFonts w:ascii="Times New Roman" w:hAnsi="Times New Roman" w:cs="Times New Roman"/>
                <w:sz w:val="16"/>
                <w:szCs w:val="22"/>
              </w:rPr>
              <w:t>8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год</w:t>
            </w:r>
          </w:p>
        </w:tc>
      </w:tr>
      <w:tr w:rsidR="00423485" w:rsidRPr="00423485" w:rsidTr="00423485">
        <w:tc>
          <w:tcPr>
            <w:tcW w:w="918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34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92" w:type="dxa"/>
            <w:vMerge/>
          </w:tcPr>
          <w:p w:rsidR="00A01692" w:rsidRPr="00423485" w:rsidRDefault="00A01692" w:rsidP="00562822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850" w:type="dxa"/>
          </w:tcPr>
          <w:p w:rsid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 квартал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rPr>
          <w:trHeight w:val="314"/>
        </w:trPr>
        <w:tc>
          <w:tcPr>
            <w:tcW w:w="918" w:type="dxa"/>
            <w:vAlign w:val="center"/>
          </w:tcPr>
          <w:p w:rsidR="00A01692" w:rsidRPr="00423485" w:rsidRDefault="00A01692" w:rsidP="00FA47C5">
            <w:pPr>
              <w:rPr>
                <w:rFonts w:ascii="Times New Roman" w:hAnsi="Times New Roman" w:cs="Times New Roman"/>
                <w:sz w:val="16"/>
              </w:rPr>
            </w:pPr>
            <w:bookmarkStart w:id="8" w:name="_Hlk6921593"/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«Заключение соглашения между Комитетом ЖКХ и ТЭК Курской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 xml:space="preserve">области и администрацией МО» </w:t>
            </w:r>
          </w:p>
        </w:tc>
        <w:tc>
          <w:tcPr>
            <w:tcW w:w="1134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01.04.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8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FA47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A01692" w:rsidRPr="00423485" w:rsidRDefault="00A01692" w:rsidP="00FA47C5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 xml:space="preserve">«Разработка ПСД» </w:t>
            </w:r>
          </w:p>
        </w:tc>
        <w:tc>
          <w:tcPr>
            <w:tcW w:w="1134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562822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30.03.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56282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bookmarkEnd w:id="8"/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30.05.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02.06.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423485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Заключение договора с победителем конкурсного отбора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Администрация </w:t>
            </w: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01.07.</w:t>
            </w:r>
          </w:p>
        </w:tc>
        <w:tc>
          <w:tcPr>
            <w:tcW w:w="851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23485" w:rsidRPr="000E5A9F" w:rsidTr="00423485">
        <w:tc>
          <w:tcPr>
            <w:tcW w:w="918" w:type="dxa"/>
            <w:vAlign w:val="center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 w:rsidR="00117405"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134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992" w:type="dxa"/>
          </w:tcPr>
          <w:p w:rsidR="00A01692" w:rsidRPr="00423485" w:rsidRDefault="00A01692" w:rsidP="00B16EFA">
            <w:pPr>
              <w:pStyle w:val="ConsPlusNormal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31.12.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9" w:type="dxa"/>
          </w:tcPr>
          <w:p w:rsidR="00A01692" w:rsidRPr="00423485" w:rsidRDefault="00A01692" w:rsidP="00B16EF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0" w:type="dxa"/>
          </w:tcPr>
          <w:p w:rsidR="00A01692" w:rsidRPr="00423485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851" w:type="dxa"/>
          </w:tcPr>
          <w:p w:rsidR="00A01692" w:rsidRPr="000E5A9F" w:rsidRDefault="00A01692" w:rsidP="00E523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  <w:bookmarkEnd w:id="7"/>
    </w:tbl>
    <w:p w:rsidR="004976E6" w:rsidRDefault="004976E6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Pr="00423485" w:rsidRDefault="00423485" w:rsidP="00423485">
      <w:pPr>
        <w:spacing w:after="0"/>
        <w:ind w:left="8364"/>
        <w:outlineLvl w:val="1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Приложение № 15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 xml:space="preserve">к муниципальной программе «Формирование 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современной городской среды в муниципальном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образовании «Новопоселеновский сельсовет»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Cs w:val="28"/>
        </w:rPr>
      </w:pPr>
      <w:r w:rsidRPr="00423485">
        <w:rPr>
          <w:rFonts w:ascii="Times New Roman" w:hAnsi="Times New Roman" w:cs="Times New Roman"/>
          <w:szCs w:val="28"/>
        </w:rPr>
        <w:t>Курского района Курской области»</w:t>
      </w:r>
      <w:r>
        <w:rPr>
          <w:rFonts w:ascii="Times New Roman" w:hAnsi="Times New Roman" w:cs="Times New Roman"/>
          <w:szCs w:val="28"/>
        </w:rPr>
        <w:t xml:space="preserve"> (продолжение)</w:t>
      </w:r>
    </w:p>
    <w:p w:rsidR="00423485" w:rsidRPr="00423485" w:rsidRDefault="00423485" w:rsidP="00423485">
      <w:pPr>
        <w:spacing w:after="0"/>
        <w:ind w:left="8364"/>
        <w:rPr>
          <w:rFonts w:ascii="Times New Roman" w:hAnsi="Times New Roman" w:cs="Times New Roman"/>
          <w:sz w:val="32"/>
          <w:szCs w:val="28"/>
        </w:rPr>
      </w:pPr>
    </w:p>
    <w:p w:rsid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23485">
        <w:rPr>
          <w:rFonts w:ascii="Times New Roman" w:hAnsi="Times New Roman" w:cs="Times New Roman"/>
          <w:sz w:val="32"/>
          <w:szCs w:val="28"/>
        </w:rPr>
        <w:t xml:space="preserve">План реализации муниципальной программы </w:t>
      </w:r>
      <w:r w:rsidRPr="00423485">
        <w:rPr>
          <w:rFonts w:ascii="Times New Roman" w:hAnsi="Times New Roman" w:cs="Times New Roman"/>
          <w:bCs/>
          <w:sz w:val="32"/>
          <w:szCs w:val="28"/>
        </w:rPr>
        <w:t>«Формирование современной городской среды в муниципальном образовании «Новопоселеновский сельсовет» Курского района Курской области»</w:t>
      </w:r>
    </w:p>
    <w:p w:rsidR="00423485" w:rsidRPr="00423485" w:rsidRDefault="00423485" w:rsidP="00423485">
      <w:pPr>
        <w:spacing w:after="0"/>
        <w:ind w:right="-25"/>
        <w:jc w:val="center"/>
        <w:rPr>
          <w:rFonts w:ascii="Times New Roman" w:hAnsi="Times New Roman" w:cs="Times New Roman"/>
          <w:bCs/>
          <w:sz w:val="32"/>
          <w:szCs w:val="28"/>
        </w:rPr>
      </w:pPr>
    </w:p>
    <w:tbl>
      <w:tblPr>
        <w:tblW w:w="14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5"/>
        <w:gridCol w:w="1985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23485" w:rsidRPr="00423485" w:rsidTr="00117405">
        <w:tc>
          <w:tcPr>
            <w:tcW w:w="474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Наименование контрольного события программы</w:t>
            </w:r>
          </w:p>
        </w:tc>
        <w:tc>
          <w:tcPr>
            <w:tcW w:w="1985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Ответственный исполнитель</w:t>
            </w:r>
          </w:p>
        </w:tc>
        <w:tc>
          <w:tcPr>
            <w:tcW w:w="5670" w:type="dxa"/>
            <w:gridSpan w:val="8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Срок наступления контрольного события (дата)</w:t>
            </w:r>
          </w:p>
        </w:tc>
      </w:tr>
      <w:tr w:rsidR="00423485" w:rsidRPr="00423485" w:rsidTr="00117405">
        <w:tc>
          <w:tcPr>
            <w:tcW w:w="474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423485" w:rsidRPr="00423485" w:rsidRDefault="0042348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2029 год</w:t>
            </w:r>
          </w:p>
        </w:tc>
        <w:tc>
          <w:tcPr>
            <w:tcW w:w="2835" w:type="dxa"/>
            <w:gridSpan w:val="4"/>
          </w:tcPr>
          <w:p w:rsidR="00423485" w:rsidRPr="00423485" w:rsidRDefault="0042348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2030 год</w:t>
            </w:r>
          </w:p>
        </w:tc>
      </w:tr>
      <w:tr w:rsidR="00117405" w:rsidRPr="00423485" w:rsidTr="00117405">
        <w:tc>
          <w:tcPr>
            <w:tcW w:w="474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85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68" w:type="dxa"/>
            <w:vMerge/>
          </w:tcPr>
          <w:p w:rsidR="00117405" w:rsidRPr="00423485" w:rsidRDefault="00117405" w:rsidP="00423485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8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4234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  <w:tc>
          <w:tcPr>
            <w:tcW w:w="708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 квартал</w:t>
            </w:r>
          </w:p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 квартал</w:t>
            </w: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III квартал</w:t>
            </w:r>
          </w:p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09" w:type="dxa"/>
          </w:tcPr>
          <w:p w:rsidR="00117405" w:rsidRPr="00423485" w:rsidRDefault="00117405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IV квартал</w:t>
            </w:r>
          </w:p>
        </w:tc>
      </w:tr>
      <w:tr w:rsidR="00D43F77" w:rsidRPr="00423485" w:rsidTr="00F34EB7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1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«Утверждение дизайн –проекта»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31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23485">
              <w:rPr>
                <w:rFonts w:ascii="Times New Roman" w:hAnsi="Times New Roman" w:cs="Times New Roman"/>
                <w:sz w:val="16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</w:rPr>
              <w:t xml:space="preserve">№ </w:t>
            </w:r>
            <w:r w:rsidRPr="00423485">
              <w:rPr>
                <w:rFonts w:ascii="Times New Roman" w:hAnsi="Times New Roman" w:cs="Times New Roman"/>
                <w:sz w:val="16"/>
              </w:rPr>
              <w:t>2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lastRenderedPageBreak/>
              <w:t>«Заключение соглашения между Комитетом ЖКХ и ТЭК Курской области и администрацией МО»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lastRenderedPageBreak/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01.04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rPr>
          <w:trHeight w:val="274"/>
        </w:trPr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lastRenderedPageBreak/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3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«Разработка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30.03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4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«Актуализация муниципальной программ»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D43F77" w:rsidRPr="00423485" w:rsidTr="00117405">
        <w:tc>
          <w:tcPr>
            <w:tcW w:w="474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5</w:t>
            </w:r>
          </w:p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«Получение положительного заключения экспертизы по ПСД»</w:t>
            </w:r>
          </w:p>
        </w:tc>
        <w:tc>
          <w:tcPr>
            <w:tcW w:w="1985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D43F77" w:rsidRPr="00423485" w:rsidRDefault="00D43F77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30.05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D43F77" w:rsidRPr="00423485" w:rsidRDefault="00D43F77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6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«Объявление конкурса на СМР (строительно- монтажные работы)»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02.06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423485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>№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7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Заключение договора с победителем конкурсного отбора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01.07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</w:tr>
      <w:tr w:rsidR="00404793" w:rsidRPr="000E5A9F" w:rsidTr="00117405">
        <w:tc>
          <w:tcPr>
            <w:tcW w:w="474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eastAsia="Times New Roman CYR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 xml:space="preserve">Контрольное событие </w:t>
            </w:r>
            <w:r>
              <w:rPr>
                <w:rFonts w:ascii="Times New Roman" w:hAnsi="Times New Roman" w:cs="Times New Roman"/>
                <w:sz w:val="16"/>
                <w:szCs w:val="22"/>
              </w:rPr>
              <w:t xml:space="preserve">№ </w:t>
            </w:r>
            <w:r w:rsidRPr="00423485">
              <w:rPr>
                <w:rFonts w:ascii="Times New Roman" w:eastAsia="Times New Roman CYR" w:hAnsi="Times New Roman" w:cs="Times New Roman"/>
                <w:sz w:val="16"/>
                <w:szCs w:val="22"/>
              </w:rPr>
              <w:t>8</w:t>
            </w:r>
          </w:p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Завершение работ</w:t>
            </w:r>
          </w:p>
        </w:tc>
        <w:tc>
          <w:tcPr>
            <w:tcW w:w="1985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bCs/>
                <w:sz w:val="16"/>
                <w:szCs w:val="22"/>
              </w:rPr>
              <w:t>Муниципальная программа</w:t>
            </w:r>
          </w:p>
        </w:tc>
        <w:tc>
          <w:tcPr>
            <w:tcW w:w="226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 w:rsidRPr="00423485">
              <w:rPr>
                <w:rFonts w:ascii="Times New Roman" w:hAnsi="Times New Roman" w:cs="Times New Roman"/>
                <w:sz w:val="16"/>
                <w:szCs w:val="22"/>
              </w:rPr>
              <w:t>Администрация Новопоселеновского сельсовета Курского района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1174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  <w:tc>
          <w:tcPr>
            <w:tcW w:w="708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-</w:t>
            </w:r>
          </w:p>
        </w:tc>
        <w:tc>
          <w:tcPr>
            <w:tcW w:w="709" w:type="dxa"/>
            <w:vAlign w:val="center"/>
          </w:tcPr>
          <w:p w:rsidR="00404793" w:rsidRPr="00423485" w:rsidRDefault="00404793" w:rsidP="00A703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22"/>
              </w:rPr>
            </w:pPr>
            <w:r>
              <w:rPr>
                <w:rFonts w:ascii="Times New Roman" w:hAnsi="Times New Roman" w:cs="Times New Roman"/>
                <w:sz w:val="16"/>
                <w:szCs w:val="22"/>
              </w:rPr>
              <w:t>31.12</w:t>
            </w:r>
          </w:p>
        </w:tc>
      </w:tr>
    </w:tbl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23485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423485" w:rsidRDefault="00423485" w:rsidP="004976E6">
      <w:pPr>
        <w:tabs>
          <w:tab w:val="left" w:pos="14175"/>
        </w:tabs>
        <w:ind w:right="-25"/>
        <w:rPr>
          <w:rFonts w:ascii="Times New Roman" w:hAnsi="Times New Roman" w:cs="Times New Roman"/>
          <w:sz w:val="28"/>
          <w:szCs w:val="28"/>
        </w:rPr>
      </w:pPr>
    </w:p>
    <w:p w:rsidR="007C16B4" w:rsidRPr="000E5A9F" w:rsidRDefault="00117405" w:rsidP="0089534F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77671">
        <w:rPr>
          <w:rFonts w:ascii="Times New Roman" w:hAnsi="Times New Roman" w:cs="Times New Roman"/>
          <w:szCs w:val="24"/>
        </w:rPr>
        <w:t xml:space="preserve">  </w:t>
      </w:r>
      <w:r w:rsidR="0089534F" w:rsidRPr="000E5A9F">
        <w:rPr>
          <w:rFonts w:ascii="Times New Roman" w:hAnsi="Times New Roman" w:cs="Times New Roman"/>
          <w:szCs w:val="24"/>
        </w:rPr>
        <w:t xml:space="preserve">Приложение № </w:t>
      </w:r>
      <w:r w:rsidR="00B958BE" w:rsidRPr="000E5A9F">
        <w:rPr>
          <w:rFonts w:ascii="Times New Roman" w:hAnsi="Times New Roman" w:cs="Times New Roman"/>
          <w:szCs w:val="24"/>
        </w:rPr>
        <w:t>16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7C16B4" w:rsidRPr="000E5A9F" w:rsidRDefault="007C16B4" w:rsidP="00694435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образовании «</w:t>
      </w:r>
      <w:r w:rsidR="00F42A05" w:rsidRPr="000E5A9F">
        <w:rPr>
          <w:rFonts w:ascii="Times New Roman" w:hAnsi="Times New Roman" w:cs="Times New Roman"/>
          <w:szCs w:val="24"/>
        </w:rPr>
        <w:t>Новопоселеновский</w:t>
      </w:r>
      <w:r w:rsidRPr="000E5A9F">
        <w:rPr>
          <w:rFonts w:ascii="Times New Roman" w:hAnsi="Times New Roman" w:cs="Times New Roman"/>
          <w:szCs w:val="24"/>
        </w:rPr>
        <w:t xml:space="preserve"> сельсовет» </w:t>
      </w:r>
    </w:p>
    <w:p w:rsidR="004976E6" w:rsidRPr="000E5A9F" w:rsidRDefault="007C16B4" w:rsidP="00694435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7C16B4" w:rsidRPr="000E5A9F" w:rsidRDefault="007C16B4" w:rsidP="00433030">
      <w:pPr>
        <w:spacing w:after="0"/>
        <w:ind w:left="8647" w:right="-25"/>
        <w:rPr>
          <w:rFonts w:ascii="Arial" w:hAnsi="Arial" w:cs="Arial"/>
          <w:color w:val="000000"/>
          <w:sz w:val="24"/>
          <w:szCs w:val="24"/>
        </w:rPr>
      </w:pPr>
    </w:p>
    <w:p w:rsidR="004976E6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  земельных участков) об их благоустройстве не позднее 20</w:t>
      </w:r>
      <w:r w:rsidR="00577671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30</w:t>
      </w: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года в соответствии с требованиями утвержденных в муниципальном обр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азовании правил благоустройства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4"/>
        <w:gridCol w:w="8054"/>
        <w:gridCol w:w="4617"/>
      </w:tblGrid>
      <w:tr w:rsidR="007C16B4" w:rsidRPr="000E5A9F" w:rsidTr="00694435">
        <w:trPr>
          <w:trHeight w:val="332"/>
        </w:trPr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80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46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Адрес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51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  <w:tr w:rsidR="007C16B4" w:rsidRPr="000E5A9F" w:rsidTr="00694435">
        <w:trPr>
          <w:trHeight w:val="332"/>
        </w:trPr>
        <w:tc>
          <w:tcPr>
            <w:tcW w:w="1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80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  <w:tc>
          <w:tcPr>
            <w:tcW w:w="46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6B4" w:rsidRPr="000E5A9F" w:rsidRDefault="007C16B4" w:rsidP="007C1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Cs w:val="24"/>
              </w:rPr>
              <w:t> </w:t>
            </w:r>
          </w:p>
        </w:tc>
      </w:tr>
    </w:tbl>
    <w:p w:rsidR="007C16B4" w:rsidRPr="000E5A9F" w:rsidRDefault="007C16B4" w:rsidP="007C16B4">
      <w:pPr>
        <w:ind w:right="-25"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7C16B4" w:rsidRPr="000E5A9F" w:rsidRDefault="007C16B4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577671" w:rsidRPr="000E5A9F" w:rsidRDefault="00577671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 </w:t>
      </w:r>
    </w:p>
    <w:p w:rsidR="00E26140" w:rsidRPr="000E5A9F" w:rsidRDefault="00577671" w:rsidP="00E26140">
      <w:pPr>
        <w:spacing w:after="0"/>
        <w:ind w:left="8505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E26140" w:rsidRPr="000E5A9F">
        <w:rPr>
          <w:rFonts w:ascii="Times New Roman" w:hAnsi="Times New Roman" w:cs="Times New Roman"/>
          <w:szCs w:val="24"/>
        </w:rPr>
        <w:t>Приложение № 1</w:t>
      </w:r>
      <w:r w:rsidR="00B958BE" w:rsidRPr="000E5A9F">
        <w:rPr>
          <w:rFonts w:ascii="Times New Roman" w:hAnsi="Times New Roman" w:cs="Times New Roman"/>
          <w:szCs w:val="24"/>
        </w:rPr>
        <w:t>7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к муниципальной программе «Формирование 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современной городской среды в муниципальном</w:t>
      </w:r>
    </w:p>
    <w:p w:rsidR="00E26140" w:rsidRPr="000E5A9F" w:rsidRDefault="00E26140" w:rsidP="00E26140">
      <w:pPr>
        <w:spacing w:after="0"/>
        <w:ind w:left="8647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 xml:space="preserve">образовании «Новопоселеновский сельсовет» </w:t>
      </w:r>
    </w:p>
    <w:p w:rsidR="00E26140" w:rsidRPr="000E5A9F" w:rsidRDefault="00E26140" w:rsidP="00E26140">
      <w:pPr>
        <w:spacing w:after="0"/>
        <w:ind w:left="8647" w:right="-25"/>
        <w:rPr>
          <w:rFonts w:ascii="Times New Roman" w:hAnsi="Times New Roman" w:cs="Times New Roman"/>
          <w:szCs w:val="24"/>
        </w:rPr>
      </w:pPr>
      <w:r w:rsidRPr="000E5A9F">
        <w:rPr>
          <w:rFonts w:ascii="Times New Roman" w:hAnsi="Times New Roman" w:cs="Times New Roman"/>
          <w:szCs w:val="24"/>
        </w:rPr>
        <w:t>Курского района Курской области»</w:t>
      </w:r>
    </w:p>
    <w:p w:rsidR="00577671" w:rsidRDefault="00577671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p w:rsidR="00E26140" w:rsidRPr="000E5A9F" w:rsidRDefault="00E26140" w:rsidP="00E26140">
      <w:pPr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  <w:r w:rsidRPr="000E5A9F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</w:t>
      </w:r>
      <w:r w:rsidR="00F76C36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тся  из бюджета Курской области</w:t>
      </w:r>
    </w:p>
    <w:p w:rsidR="00E26140" w:rsidRPr="000E5A9F" w:rsidRDefault="00E26140" w:rsidP="00E26140">
      <w:pPr>
        <w:spacing w:after="0"/>
        <w:ind w:right="-25" w:firstLine="709"/>
        <w:jc w:val="center"/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6"/>
        <w:gridCol w:w="7467"/>
        <w:gridCol w:w="4546"/>
      </w:tblGrid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4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56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6140" w:rsidRPr="000E5A9F" w:rsidTr="00F122DD">
        <w:trPr>
          <w:trHeight w:val="270"/>
          <w:jc w:val="center"/>
        </w:trPr>
        <w:tc>
          <w:tcPr>
            <w:tcW w:w="16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140" w:rsidRPr="000E5A9F" w:rsidRDefault="00E26140" w:rsidP="00F1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A9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26140" w:rsidRPr="000E5A9F" w:rsidRDefault="00E26140" w:rsidP="00E26140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p w:rsidR="00E26140" w:rsidRPr="000E5A9F" w:rsidRDefault="00E26140" w:rsidP="007C16B4">
      <w:pPr>
        <w:ind w:right="-25" w:firstLine="709"/>
        <w:jc w:val="center"/>
        <w:rPr>
          <w:rFonts w:ascii="Arial" w:hAnsi="Arial" w:cs="Arial"/>
          <w:sz w:val="32"/>
          <w:szCs w:val="32"/>
        </w:rPr>
      </w:pPr>
    </w:p>
    <w:sectPr w:rsidR="00E26140" w:rsidRPr="000E5A9F" w:rsidSect="004976E6">
      <w:headerReference w:type="default" r:id="rId12"/>
      <w:pgSz w:w="16837" w:h="11905" w:orient="landscape"/>
      <w:pgMar w:top="1531" w:right="1134" w:bottom="124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5E" w:rsidRDefault="001A335E" w:rsidP="00E466D0">
      <w:pPr>
        <w:spacing w:after="0" w:line="240" w:lineRule="auto"/>
      </w:pPr>
      <w:r>
        <w:separator/>
      </w:r>
    </w:p>
  </w:endnote>
  <w:endnote w:type="continuationSeparator" w:id="1">
    <w:p w:rsidR="001A335E" w:rsidRDefault="001A335E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5E" w:rsidRDefault="001A335E" w:rsidP="00E466D0">
      <w:pPr>
        <w:spacing w:after="0" w:line="240" w:lineRule="auto"/>
      </w:pPr>
      <w:r>
        <w:separator/>
      </w:r>
    </w:p>
  </w:footnote>
  <w:footnote w:type="continuationSeparator" w:id="1">
    <w:p w:rsidR="001A335E" w:rsidRDefault="001A335E" w:rsidP="00E4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85" w:rsidRPr="00E75DAB" w:rsidRDefault="00423485" w:rsidP="00562822">
    <w:pPr>
      <w:pStyle w:val="a8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6483"/>
    <w:multiLevelType w:val="multilevel"/>
    <w:tmpl w:val="07DCB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0D381C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1A654881"/>
    <w:multiLevelType w:val="hybridMultilevel"/>
    <w:tmpl w:val="FF7C05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03113"/>
    <w:multiLevelType w:val="hybridMultilevel"/>
    <w:tmpl w:val="DD0A8D52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4412D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C7A54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320E0143"/>
    <w:multiLevelType w:val="hybridMultilevel"/>
    <w:tmpl w:val="005E8C80"/>
    <w:lvl w:ilvl="0" w:tplc="946C61E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38EE"/>
    <w:multiLevelType w:val="hybridMultilevel"/>
    <w:tmpl w:val="6B82DC5A"/>
    <w:lvl w:ilvl="0" w:tplc="9EB03D2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F55B8"/>
    <w:multiLevelType w:val="hybridMultilevel"/>
    <w:tmpl w:val="772A177A"/>
    <w:lvl w:ilvl="0" w:tplc="60200754">
      <w:start w:val="7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0">
    <w:nsid w:val="38886A78"/>
    <w:multiLevelType w:val="hybridMultilevel"/>
    <w:tmpl w:val="5A8C020C"/>
    <w:lvl w:ilvl="0" w:tplc="2DCA229E">
      <w:start w:val="10"/>
      <w:numFmt w:val="decimal"/>
      <w:lvlText w:val="%1."/>
      <w:lvlJc w:val="left"/>
      <w:pPr>
        <w:ind w:left="106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1">
    <w:nsid w:val="3A5C1BAE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2">
    <w:nsid w:val="3CCF0D58"/>
    <w:multiLevelType w:val="hybridMultilevel"/>
    <w:tmpl w:val="A4A2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02B57"/>
    <w:multiLevelType w:val="hybridMultilevel"/>
    <w:tmpl w:val="CC56828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96B43BB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abstractNum w:abstractNumId="16">
    <w:nsid w:val="521F2D56"/>
    <w:multiLevelType w:val="hybridMultilevel"/>
    <w:tmpl w:val="6BC0305E"/>
    <w:lvl w:ilvl="0" w:tplc="705AAF52">
      <w:start w:val="8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>
    <w:nsid w:val="54A340A3"/>
    <w:multiLevelType w:val="hybridMultilevel"/>
    <w:tmpl w:val="1E8ADD7E"/>
    <w:lvl w:ilvl="0" w:tplc="BABC66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A497B4D"/>
    <w:multiLevelType w:val="multilevel"/>
    <w:tmpl w:val="3BCC54C2"/>
    <w:lvl w:ilvl="0">
      <w:start w:val="4"/>
      <w:numFmt w:val="decimal"/>
      <w:lvlText w:val="%1.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D5672B"/>
    <w:multiLevelType w:val="hybridMultilevel"/>
    <w:tmpl w:val="8F2AB910"/>
    <w:lvl w:ilvl="0" w:tplc="2F80A0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E42CE"/>
    <w:multiLevelType w:val="multilevel"/>
    <w:tmpl w:val="1940ED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976271"/>
    <w:multiLevelType w:val="hybridMultilevel"/>
    <w:tmpl w:val="FC3645AE"/>
    <w:lvl w:ilvl="0" w:tplc="CC22DAD6">
      <w:start w:val="9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3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581663"/>
    <w:multiLevelType w:val="hybridMultilevel"/>
    <w:tmpl w:val="B1E2CE76"/>
    <w:lvl w:ilvl="0" w:tplc="302A3D58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1" w:hanging="360"/>
      </w:pPr>
    </w:lvl>
    <w:lvl w:ilvl="2" w:tplc="0419001B">
      <w:start w:val="1"/>
      <w:numFmt w:val="lowerRoman"/>
      <w:lvlText w:val="%3."/>
      <w:lvlJc w:val="right"/>
      <w:pPr>
        <w:ind w:left="2051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491" w:hanging="360"/>
      </w:pPr>
    </w:lvl>
    <w:lvl w:ilvl="5" w:tplc="0419001B">
      <w:start w:val="1"/>
      <w:numFmt w:val="lowerRoman"/>
      <w:lvlText w:val="%6."/>
      <w:lvlJc w:val="right"/>
      <w:pPr>
        <w:ind w:left="4211" w:hanging="180"/>
      </w:pPr>
    </w:lvl>
    <w:lvl w:ilvl="6" w:tplc="0419000F">
      <w:start w:val="1"/>
      <w:numFmt w:val="decimal"/>
      <w:lvlText w:val="%7."/>
      <w:lvlJc w:val="left"/>
      <w:pPr>
        <w:ind w:left="4931" w:hanging="360"/>
      </w:pPr>
    </w:lvl>
    <w:lvl w:ilvl="7" w:tplc="04190019">
      <w:start w:val="1"/>
      <w:numFmt w:val="lowerLetter"/>
      <w:lvlText w:val="%8."/>
      <w:lvlJc w:val="left"/>
      <w:pPr>
        <w:ind w:left="5651" w:hanging="360"/>
      </w:pPr>
    </w:lvl>
    <w:lvl w:ilvl="8" w:tplc="0419001B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6"/>
  </w:num>
  <w:num w:numId="5">
    <w:abstractNumId w:val="25"/>
  </w:num>
  <w:num w:numId="6">
    <w:abstractNumId w:val="0"/>
  </w:num>
  <w:num w:numId="7">
    <w:abstractNumId w:val="18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20"/>
  </w:num>
  <w:num w:numId="13">
    <w:abstractNumId w:val="23"/>
  </w:num>
  <w:num w:numId="14">
    <w:abstractNumId w:val="14"/>
  </w:num>
  <w:num w:numId="15">
    <w:abstractNumId w:val="5"/>
  </w:num>
  <w:num w:numId="16">
    <w:abstractNumId w:val="24"/>
  </w:num>
  <w:num w:numId="17">
    <w:abstractNumId w:val="9"/>
  </w:num>
  <w:num w:numId="18">
    <w:abstractNumId w:val="4"/>
  </w:num>
  <w:num w:numId="19">
    <w:abstractNumId w:val="15"/>
  </w:num>
  <w:num w:numId="20">
    <w:abstractNumId w:val="21"/>
  </w:num>
  <w:num w:numId="21">
    <w:abstractNumId w:val="16"/>
  </w:num>
  <w:num w:numId="22">
    <w:abstractNumId w:val="12"/>
  </w:num>
  <w:num w:numId="23">
    <w:abstractNumId w:val="17"/>
  </w:num>
  <w:num w:numId="24">
    <w:abstractNumId w:val="19"/>
  </w:num>
  <w:num w:numId="25">
    <w:abstractNumId w:val="22"/>
  </w:num>
  <w:num w:numId="26">
    <w:abstractNumId w:val="1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A1E"/>
    <w:rsid w:val="000016FA"/>
    <w:rsid w:val="00004D35"/>
    <w:rsid w:val="00012104"/>
    <w:rsid w:val="00025D33"/>
    <w:rsid w:val="0003652C"/>
    <w:rsid w:val="00036709"/>
    <w:rsid w:val="00044BEF"/>
    <w:rsid w:val="00046AED"/>
    <w:rsid w:val="00057C2C"/>
    <w:rsid w:val="00065EB8"/>
    <w:rsid w:val="00074398"/>
    <w:rsid w:val="00076688"/>
    <w:rsid w:val="000848A4"/>
    <w:rsid w:val="000A16D7"/>
    <w:rsid w:val="000A17B3"/>
    <w:rsid w:val="000A564A"/>
    <w:rsid w:val="000A6C74"/>
    <w:rsid w:val="000A7596"/>
    <w:rsid w:val="000C0B24"/>
    <w:rsid w:val="000C0C7F"/>
    <w:rsid w:val="000C7594"/>
    <w:rsid w:val="000E1E27"/>
    <w:rsid w:val="000E5233"/>
    <w:rsid w:val="000E5A9F"/>
    <w:rsid w:val="000E6745"/>
    <w:rsid w:val="000F0452"/>
    <w:rsid w:val="000F2FC4"/>
    <w:rsid w:val="000F5535"/>
    <w:rsid w:val="000F5B4C"/>
    <w:rsid w:val="000F6DD1"/>
    <w:rsid w:val="000F74A8"/>
    <w:rsid w:val="0010102E"/>
    <w:rsid w:val="001017F6"/>
    <w:rsid w:val="00102A1E"/>
    <w:rsid w:val="00104F44"/>
    <w:rsid w:val="00110183"/>
    <w:rsid w:val="00110F46"/>
    <w:rsid w:val="00113096"/>
    <w:rsid w:val="001169B7"/>
    <w:rsid w:val="00117405"/>
    <w:rsid w:val="00124CF8"/>
    <w:rsid w:val="00126926"/>
    <w:rsid w:val="00131888"/>
    <w:rsid w:val="00135E87"/>
    <w:rsid w:val="0013696D"/>
    <w:rsid w:val="00144E43"/>
    <w:rsid w:val="001667CA"/>
    <w:rsid w:val="00171487"/>
    <w:rsid w:val="00173CEC"/>
    <w:rsid w:val="00182E2E"/>
    <w:rsid w:val="00182E48"/>
    <w:rsid w:val="0019561B"/>
    <w:rsid w:val="00195636"/>
    <w:rsid w:val="0019693C"/>
    <w:rsid w:val="001A09E3"/>
    <w:rsid w:val="001A27AB"/>
    <w:rsid w:val="001A335E"/>
    <w:rsid w:val="001A3585"/>
    <w:rsid w:val="001A4EA6"/>
    <w:rsid w:val="001E2095"/>
    <w:rsid w:val="001E222C"/>
    <w:rsid w:val="001E39CC"/>
    <w:rsid w:val="001E425B"/>
    <w:rsid w:val="001E5BB8"/>
    <w:rsid w:val="002200C6"/>
    <w:rsid w:val="0022024B"/>
    <w:rsid w:val="00230F6D"/>
    <w:rsid w:val="00231473"/>
    <w:rsid w:val="0023181A"/>
    <w:rsid w:val="00240139"/>
    <w:rsid w:val="0024090D"/>
    <w:rsid w:val="002419BD"/>
    <w:rsid w:val="00246EEE"/>
    <w:rsid w:val="00252E6B"/>
    <w:rsid w:val="00255F6E"/>
    <w:rsid w:val="00256971"/>
    <w:rsid w:val="00257C8F"/>
    <w:rsid w:val="00261C76"/>
    <w:rsid w:val="00263344"/>
    <w:rsid w:val="0026354C"/>
    <w:rsid w:val="002711DB"/>
    <w:rsid w:val="00273526"/>
    <w:rsid w:val="0027370F"/>
    <w:rsid w:val="00283E3F"/>
    <w:rsid w:val="00291E86"/>
    <w:rsid w:val="0029316F"/>
    <w:rsid w:val="002939F4"/>
    <w:rsid w:val="002A5E26"/>
    <w:rsid w:val="002A665B"/>
    <w:rsid w:val="002B177C"/>
    <w:rsid w:val="002B55FB"/>
    <w:rsid w:val="002E01B7"/>
    <w:rsid w:val="002E7C74"/>
    <w:rsid w:val="002F73D3"/>
    <w:rsid w:val="003001CB"/>
    <w:rsid w:val="00305D06"/>
    <w:rsid w:val="0031234E"/>
    <w:rsid w:val="00320BE3"/>
    <w:rsid w:val="003233A7"/>
    <w:rsid w:val="0033110E"/>
    <w:rsid w:val="00334711"/>
    <w:rsid w:val="00337B76"/>
    <w:rsid w:val="00345E6D"/>
    <w:rsid w:val="0035325A"/>
    <w:rsid w:val="00353C1E"/>
    <w:rsid w:val="00355479"/>
    <w:rsid w:val="00373182"/>
    <w:rsid w:val="003779F1"/>
    <w:rsid w:val="00392774"/>
    <w:rsid w:val="003A142C"/>
    <w:rsid w:val="003A1DF8"/>
    <w:rsid w:val="003A6B9A"/>
    <w:rsid w:val="003B6FE6"/>
    <w:rsid w:val="003C4D40"/>
    <w:rsid w:val="003E79DF"/>
    <w:rsid w:val="003F1C34"/>
    <w:rsid w:val="003F5EDF"/>
    <w:rsid w:val="004037B6"/>
    <w:rsid w:val="00404793"/>
    <w:rsid w:val="004056BA"/>
    <w:rsid w:val="0040585D"/>
    <w:rsid w:val="004163EA"/>
    <w:rsid w:val="00423485"/>
    <w:rsid w:val="00427318"/>
    <w:rsid w:val="00430B3F"/>
    <w:rsid w:val="00433030"/>
    <w:rsid w:val="00434EC2"/>
    <w:rsid w:val="004512FB"/>
    <w:rsid w:val="0045435D"/>
    <w:rsid w:val="00455F61"/>
    <w:rsid w:val="00456470"/>
    <w:rsid w:val="004565F6"/>
    <w:rsid w:val="004640EC"/>
    <w:rsid w:val="00465199"/>
    <w:rsid w:val="00465A4B"/>
    <w:rsid w:val="00476C3B"/>
    <w:rsid w:val="0049577D"/>
    <w:rsid w:val="004976E6"/>
    <w:rsid w:val="004A2AED"/>
    <w:rsid w:val="004A31CE"/>
    <w:rsid w:val="004B20E8"/>
    <w:rsid w:val="004C1CBA"/>
    <w:rsid w:val="004D382A"/>
    <w:rsid w:val="004E0A08"/>
    <w:rsid w:val="004E57DB"/>
    <w:rsid w:val="004E75C4"/>
    <w:rsid w:val="004E76D4"/>
    <w:rsid w:val="004F0AA8"/>
    <w:rsid w:val="004F2285"/>
    <w:rsid w:val="005070D8"/>
    <w:rsid w:val="0051206F"/>
    <w:rsid w:val="00517E08"/>
    <w:rsid w:val="00520312"/>
    <w:rsid w:val="00525E89"/>
    <w:rsid w:val="005342C6"/>
    <w:rsid w:val="00542FA0"/>
    <w:rsid w:val="00553F6F"/>
    <w:rsid w:val="005550E7"/>
    <w:rsid w:val="00555DCD"/>
    <w:rsid w:val="00557D2A"/>
    <w:rsid w:val="00560F53"/>
    <w:rsid w:val="00562822"/>
    <w:rsid w:val="00562943"/>
    <w:rsid w:val="0056374E"/>
    <w:rsid w:val="005640A3"/>
    <w:rsid w:val="00567765"/>
    <w:rsid w:val="005740F7"/>
    <w:rsid w:val="00577671"/>
    <w:rsid w:val="005815D3"/>
    <w:rsid w:val="005858FD"/>
    <w:rsid w:val="005870D9"/>
    <w:rsid w:val="005A6032"/>
    <w:rsid w:val="005B43E7"/>
    <w:rsid w:val="005B48FE"/>
    <w:rsid w:val="005B4C07"/>
    <w:rsid w:val="005C021F"/>
    <w:rsid w:val="005C0777"/>
    <w:rsid w:val="005D250D"/>
    <w:rsid w:val="005E0751"/>
    <w:rsid w:val="005E654E"/>
    <w:rsid w:val="005F2825"/>
    <w:rsid w:val="005F58A2"/>
    <w:rsid w:val="00601D6C"/>
    <w:rsid w:val="00615A0E"/>
    <w:rsid w:val="006161E3"/>
    <w:rsid w:val="00616BA6"/>
    <w:rsid w:val="00622FED"/>
    <w:rsid w:val="006329A6"/>
    <w:rsid w:val="00633173"/>
    <w:rsid w:val="00640565"/>
    <w:rsid w:val="00645398"/>
    <w:rsid w:val="006517C2"/>
    <w:rsid w:val="00664D07"/>
    <w:rsid w:val="006723A3"/>
    <w:rsid w:val="00675E50"/>
    <w:rsid w:val="0067694E"/>
    <w:rsid w:val="00677D67"/>
    <w:rsid w:val="00682C27"/>
    <w:rsid w:val="00691238"/>
    <w:rsid w:val="006923F5"/>
    <w:rsid w:val="00694435"/>
    <w:rsid w:val="00696EF7"/>
    <w:rsid w:val="006A0B95"/>
    <w:rsid w:val="006A34F0"/>
    <w:rsid w:val="006A606F"/>
    <w:rsid w:val="006B0848"/>
    <w:rsid w:val="006B0EE8"/>
    <w:rsid w:val="006B6559"/>
    <w:rsid w:val="006C768B"/>
    <w:rsid w:val="006D37ED"/>
    <w:rsid w:val="006D705E"/>
    <w:rsid w:val="006F1426"/>
    <w:rsid w:val="006F6322"/>
    <w:rsid w:val="006F7504"/>
    <w:rsid w:val="00700952"/>
    <w:rsid w:val="0070371E"/>
    <w:rsid w:val="00705973"/>
    <w:rsid w:val="00707260"/>
    <w:rsid w:val="00707C51"/>
    <w:rsid w:val="00716BB3"/>
    <w:rsid w:val="007258CD"/>
    <w:rsid w:val="00732190"/>
    <w:rsid w:val="0073517A"/>
    <w:rsid w:val="0073554B"/>
    <w:rsid w:val="00740E93"/>
    <w:rsid w:val="0074509F"/>
    <w:rsid w:val="0074592A"/>
    <w:rsid w:val="00753134"/>
    <w:rsid w:val="00753633"/>
    <w:rsid w:val="00756345"/>
    <w:rsid w:val="00771634"/>
    <w:rsid w:val="007725C3"/>
    <w:rsid w:val="00772621"/>
    <w:rsid w:val="00773D53"/>
    <w:rsid w:val="00784DE6"/>
    <w:rsid w:val="007C16B4"/>
    <w:rsid w:val="007E223F"/>
    <w:rsid w:val="007E62B4"/>
    <w:rsid w:val="00806F84"/>
    <w:rsid w:val="0081236E"/>
    <w:rsid w:val="00813EAB"/>
    <w:rsid w:val="008148DB"/>
    <w:rsid w:val="00821F14"/>
    <w:rsid w:val="008350C5"/>
    <w:rsid w:val="00837CDE"/>
    <w:rsid w:val="00837ED0"/>
    <w:rsid w:val="008527C7"/>
    <w:rsid w:val="00853910"/>
    <w:rsid w:val="008809CD"/>
    <w:rsid w:val="00882EA5"/>
    <w:rsid w:val="00884235"/>
    <w:rsid w:val="00884464"/>
    <w:rsid w:val="00893B9B"/>
    <w:rsid w:val="0089534F"/>
    <w:rsid w:val="008A1CE4"/>
    <w:rsid w:val="008A4B5D"/>
    <w:rsid w:val="008A56BD"/>
    <w:rsid w:val="008A62E4"/>
    <w:rsid w:val="008B282F"/>
    <w:rsid w:val="008D1E1F"/>
    <w:rsid w:val="008E3DBC"/>
    <w:rsid w:val="008E6A63"/>
    <w:rsid w:val="008F29EC"/>
    <w:rsid w:val="00902282"/>
    <w:rsid w:val="00913AA7"/>
    <w:rsid w:val="00917478"/>
    <w:rsid w:val="009203B2"/>
    <w:rsid w:val="00945112"/>
    <w:rsid w:val="00953E1A"/>
    <w:rsid w:val="009549EA"/>
    <w:rsid w:val="00981838"/>
    <w:rsid w:val="00982094"/>
    <w:rsid w:val="009842F1"/>
    <w:rsid w:val="00990718"/>
    <w:rsid w:val="009907FD"/>
    <w:rsid w:val="00995F61"/>
    <w:rsid w:val="0099707E"/>
    <w:rsid w:val="009971B3"/>
    <w:rsid w:val="009A2703"/>
    <w:rsid w:val="009A3EC8"/>
    <w:rsid w:val="009B27C3"/>
    <w:rsid w:val="009C4132"/>
    <w:rsid w:val="009D02BC"/>
    <w:rsid w:val="009D5212"/>
    <w:rsid w:val="009F36DE"/>
    <w:rsid w:val="00A01692"/>
    <w:rsid w:val="00A02504"/>
    <w:rsid w:val="00A1451D"/>
    <w:rsid w:val="00A328B5"/>
    <w:rsid w:val="00A32DE8"/>
    <w:rsid w:val="00A42DA8"/>
    <w:rsid w:val="00A448C2"/>
    <w:rsid w:val="00A50987"/>
    <w:rsid w:val="00A545CF"/>
    <w:rsid w:val="00A54B16"/>
    <w:rsid w:val="00A57DA5"/>
    <w:rsid w:val="00A60C3D"/>
    <w:rsid w:val="00A66BC0"/>
    <w:rsid w:val="00A74CF9"/>
    <w:rsid w:val="00A76924"/>
    <w:rsid w:val="00A83580"/>
    <w:rsid w:val="00A859D2"/>
    <w:rsid w:val="00A859DD"/>
    <w:rsid w:val="00A91ADE"/>
    <w:rsid w:val="00A95B67"/>
    <w:rsid w:val="00AB0B1F"/>
    <w:rsid w:val="00AB4508"/>
    <w:rsid w:val="00AC7734"/>
    <w:rsid w:val="00AD7066"/>
    <w:rsid w:val="00AE15B2"/>
    <w:rsid w:val="00AE3C00"/>
    <w:rsid w:val="00AE5A06"/>
    <w:rsid w:val="00AE6FC5"/>
    <w:rsid w:val="00AF3D5A"/>
    <w:rsid w:val="00AF7E4C"/>
    <w:rsid w:val="00B0004B"/>
    <w:rsid w:val="00B02CE3"/>
    <w:rsid w:val="00B076FB"/>
    <w:rsid w:val="00B10242"/>
    <w:rsid w:val="00B116C3"/>
    <w:rsid w:val="00B16EFA"/>
    <w:rsid w:val="00B32A93"/>
    <w:rsid w:val="00B34D5A"/>
    <w:rsid w:val="00B420C1"/>
    <w:rsid w:val="00B62B6D"/>
    <w:rsid w:val="00B67865"/>
    <w:rsid w:val="00B72C67"/>
    <w:rsid w:val="00B8104D"/>
    <w:rsid w:val="00B82C6D"/>
    <w:rsid w:val="00B93FE5"/>
    <w:rsid w:val="00B958BE"/>
    <w:rsid w:val="00BA6573"/>
    <w:rsid w:val="00BB4930"/>
    <w:rsid w:val="00BC4345"/>
    <w:rsid w:val="00BD6346"/>
    <w:rsid w:val="00BE457A"/>
    <w:rsid w:val="00BE65BF"/>
    <w:rsid w:val="00C21E0C"/>
    <w:rsid w:val="00C23C72"/>
    <w:rsid w:val="00C25AE2"/>
    <w:rsid w:val="00C35462"/>
    <w:rsid w:val="00C52937"/>
    <w:rsid w:val="00C57F5B"/>
    <w:rsid w:val="00C6142A"/>
    <w:rsid w:val="00C6314D"/>
    <w:rsid w:val="00C64A2B"/>
    <w:rsid w:val="00C769CA"/>
    <w:rsid w:val="00C86A24"/>
    <w:rsid w:val="00CA3A91"/>
    <w:rsid w:val="00CA5BCB"/>
    <w:rsid w:val="00CB7613"/>
    <w:rsid w:val="00CC0975"/>
    <w:rsid w:val="00CC1171"/>
    <w:rsid w:val="00CC4A00"/>
    <w:rsid w:val="00CE028F"/>
    <w:rsid w:val="00CE640E"/>
    <w:rsid w:val="00CF4921"/>
    <w:rsid w:val="00CF69D7"/>
    <w:rsid w:val="00D04A2C"/>
    <w:rsid w:val="00D23A85"/>
    <w:rsid w:val="00D36B14"/>
    <w:rsid w:val="00D37584"/>
    <w:rsid w:val="00D37AE1"/>
    <w:rsid w:val="00D4260F"/>
    <w:rsid w:val="00D43F77"/>
    <w:rsid w:val="00D466C6"/>
    <w:rsid w:val="00D5218E"/>
    <w:rsid w:val="00D54F71"/>
    <w:rsid w:val="00D6037F"/>
    <w:rsid w:val="00D618A4"/>
    <w:rsid w:val="00D65570"/>
    <w:rsid w:val="00D732AC"/>
    <w:rsid w:val="00D736CB"/>
    <w:rsid w:val="00D73FB6"/>
    <w:rsid w:val="00D84B25"/>
    <w:rsid w:val="00D90AFB"/>
    <w:rsid w:val="00DA3EE5"/>
    <w:rsid w:val="00DB11FB"/>
    <w:rsid w:val="00DB3D19"/>
    <w:rsid w:val="00DB67B9"/>
    <w:rsid w:val="00DC778D"/>
    <w:rsid w:val="00DE451A"/>
    <w:rsid w:val="00DF5084"/>
    <w:rsid w:val="00DF561E"/>
    <w:rsid w:val="00DF7E5B"/>
    <w:rsid w:val="00E02138"/>
    <w:rsid w:val="00E0393F"/>
    <w:rsid w:val="00E049B1"/>
    <w:rsid w:val="00E128A1"/>
    <w:rsid w:val="00E1549E"/>
    <w:rsid w:val="00E17A20"/>
    <w:rsid w:val="00E22639"/>
    <w:rsid w:val="00E252B8"/>
    <w:rsid w:val="00E26140"/>
    <w:rsid w:val="00E34B6C"/>
    <w:rsid w:val="00E36EEA"/>
    <w:rsid w:val="00E37567"/>
    <w:rsid w:val="00E466D0"/>
    <w:rsid w:val="00E5236D"/>
    <w:rsid w:val="00E527D1"/>
    <w:rsid w:val="00E54027"/>
    <w:rsid w:val="00E5598F"/>
    <w:rsid w:val="00E6021E"/>
    <w:rsid w:val="00E611CF"/>
    <w:rsid w:val="00E631CE"/>
    <w:rsid w:val="00E7438C"/>
    <w:rsid w:val="00E76089"/>
    <w:rsid w:val="00E82167"/>
    <w:rsid w:val="00E826DB"/>
    <w:rsid w:val="00E84D3A"/>
    <w:rsid w:val="00E8593E"/>
    <w:rsid w:val="00E94416"/>
    <w:rsid w:val="00E9799D"/>
    <w:rsid w:val="00EA2CAE"/>
    <w:rsid w:val="00EA2D84"/>
    <w:rsid w:val="00EA47D5"/>
    <w:rsid w:val="00EA6262"/>
    <w:rsid w:val="00EB0418"/>
    <w:rsid w:val="00EB06FA"/>
    <w:rsid w:val="00EB3CE5"/>
    <w:rsid w:val="00EC1EA9"/>
    <w:rsid w:val="00EC2F67"/>
    <w:rsid w:val="00EC3877"/>
    <w:rsid w:val="00EC6382"/>
    <w:rsid w:val="00ED5FAE"/>
    <w:rsid w:val="00EE3ECC"/>
    <w:rsid w:val="00F05DC3"/>
    <w:rsid w:val="00F06C9F"/>
    <w:rsid w:val="00F122DD"/>
    <w:rsid w:val="00F20A88"/>
    <w:rsid w:val="00F2148C"/>
    <w:rsid w:val="00F223F4"/>
    <w:rsid w:val="00F2312C"/>
    <w:rsid w:val="00F25921"/>
    <w:rsid w:val="00F3175D"/>
    <w:rsid w:val="00F40651"/>
    <w:rsid w:val="00F42A05"/>
    <w:rsid w:val="00F62EA2"/>
    <w:rsid w:val="00F7017A"/>
    <w:rsid w:val="00F76C36"/>
    <w:rsid w:val="00F80503"/>
    <w:rsid w:val="00F84F3E"/>
    <w:rsid w:val="00F9082E"/>
    <w:rsid w:val="00F941A2"/>
    <w:rsid w:val="00F96C22"/>
    <w:rsid w:val="00FA2BB7"/>
    <w:rsid w:val="00FA47C5"/>
    <w:rsid w:val="00FB7F3B"/>
    <w:rsid w:val="00FC018C"/>
    <w:rsid w:val="00FF21FC"/>
    <w:rsid w:val="00FF3ACE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78D"/>
  </w:style>
  <w:style w:type="paragraph" w:styleId="1">
    <w:name w:val="heading 1"/>
    <w:basedOn w:val="a"/>
    <w:next w:val="a"/>
    <w:link w:val="10"/>
    <w:qFormat/>
    <w:rsid w:val="00B8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466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0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0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B8104D"/>
    <w:rPr>
      <w:b/>
      <w:bCs/>
      <w:color w:val="26282F"/>
    </w:rPr>
  </w:style>
  <w:style w:type="character" w:customStyle="1" w:styleId="ad">
    <w:name w:val="Гипертекстовая ссылка"/>
    <w:basedOn w:val="ac"/>
    <w:rsid w:val="00B8104D"/>
    <w:rPr>
      <w:b/>
      <w:bCs/>
      <w:color w:val="auto"/>
    </w:rPr>
  </w:style>
  <w:style w:type="character" w:customStyle="1" w:styleId="ae">
    <w:name w:val="Активная гипертекстовая ссылка"/>
    <w:basedOn w:val="ad"/>
    <w:rsid w:val="00B8104D"/>
    <w:rPr>
      <w:b/>
      <w:bCs/>
      <w:color w:val="auto"/>
      <w:u w:val="single"/>
    </w:rPr>
  </w:style>
  <w:style w:type="paragraph" w:customStyle="1" w:styleId="af">
    <w:name w:val="Внимание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B8104D"/>
  </w:style>
  <w:style w:type="paragraph" w:customStyle="1" w:styleId="af1">
    <w:name w:val="Внимание: недобросовестность!"/>
    <w:basedOn w:val="af"/>
    <w:next w:val="a"/>
    <w:rsid w:val="00B8104D"/>
  </w:style>
  <w:style w:type="character" w:customStyle="1" w:styleId="af2">
    <w:name w:val="Выделение для Базового Поиска"/>
    <w:basedOn w:val="ac"/>
    <w:rsid w:val="00B8104D"/>
    <w:rPr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rsid w:val="00B8104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6">
    <w:name w:val="Заголовок"/>
    <w:basedOn w:val="af5"/>
    <w:next w:val="a"/>
    <w:rsid w:val="00B8104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a">
    <w:name w:val="Заголовок своего сообщения"/>
    <w:basedOn w:val="ac"/>
    <w:rsid w:val="00B8104D"/>
    <w:rPr>
      <w:b/>
      <w:bCs/>
      <w:color w:val="26282F"/>
    </w:rPr>
  </w:style>
  <w:style w:type="paragraph" w:customStyle="1" w:styleId="afb">
    <w:name w:val="Заголовок статьи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Заголовок чужого сообщения"/>
    <w:basedOn w:val="ac"/>
    <w:rsid w:val="00B8104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B8104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B8104D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B810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B81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B8104D"/>
    <w:rPr>
      <w:i/>
      <w:iCs/>
    </w:rPr>
  </w:style>
  <w:style w:type="paragraph" w:customStyle="1" w:styleId="aff5">
    <w:name w:val="Текст (ле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B8104D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B8104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B8104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B8104D"/>
  </w:style>
  <w:style w:type="paragraph" w:customStyle="1" w:styleId="affb">
    <w:name w:val="Моноширинны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Найденные слова"/>
    <w:basedOn w:val="ac"/>
    <w:rsid w:val="00B8104D"/>
    <w:rPr>
      <w:b/>
      <w:bCs/>
      <w:color w:val="26282F"/>
      <w:shd w:val="clear" w:color="auto" w:fill="auto"/>
    </w:rPr>
  </w:style>
  <w:style w:type="paragraph" w:customStyle="1" w:styleId="affd">
    <w:name w:val="Напишите нам"/>
    <w:basedOn w:val="a"/>
    <w:next w:val="a"/>
    <w:rsid w:val="00B8104D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c"/>
    <w:rsid w:val="00B8104D"/>
    <w:rPr>
      <w:b/>
      <w:bCs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"/>
    <w:rsid w:val="00B8104D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B8104D"/>
    <w:pPr>
      <w:ind w:left="140"/>
    </w:pPr>
  </w:style>
  <w:style w:type="character" w:customStyle="1" w:styleId="afff3">
    <w:name w:val="Опечатки"/>
    <w:rsid w:val="00B8104D"/>
    <w:rPr>
      <w:color w:val="FF0000"/>
    </w:rPr>
  </w:style>
  <w:style w:type="paragraph" w:customStyle="1" w:styleId="afff4">
    <w:name w:val="Переменная часть"/>
    <w:basedOn w:val="af5"/>
    <w:next w:val="a"/>
    <w:rsid w:val="00B8104D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rsid w:val="00B8104D"/>
    <w:rPr>
      <w:b/>
      <w:bCs/>
    </w:rPr>
  </w:style>
  <w:style w:type="paragraph" w:customStyle="1" w:styleId="afff7">
    <w:name w:val="Подчёркнутый текст"/>
    <w:basedOn w:val="a"/>
    <w:next w:val="a"/>
    <w:rsid w:val="00B8104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Постоянная часть"/>
    <w:basedOn w:val="af5"/>
    <w:next w:val="a"/>
    <w:rsid w:val="00B8104D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Пример."/>
    <w:basedOn w:val="af"/>
    <w:next w:val="a"/>
    <w:uiPriority w:val="99"/>
    <w:rsid w:val="00B8104D"/>
  </w:style>
  <w:style w:type="paragraph" w:customStyle="1" w:styleId="afffb">
    <w:name w:val="Примечание."/>
    <w:basedOn w:val="af"/>
    <w:next w:val="a"/>
    <w:rsid w:val="00B8104D"/>
  </w:style>
  <w:style w:type="character" w:customStyle="1" w:styleId="afffc">
    <w:name w:val="Продолжение ссылки"/>
    <w:basedOn w:val="ad"/>
    <w:rsid w:val="00B8104D"/>
    <w:rPr>
      <w:b/>
      <w:bCs/>
      <w:color w:val="auto"/>
    </w:rPr>
  </w:style>
  <w:style w:type="paragraph" w:customStyle="1" w:styleId="afffd">
    <w:name w:val="Словарная статья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равнение редакций"/>
    <w:basedOn w:val="ac"/>
    <w:rsid w:val="00B8104D"/>
    <w:rPr>
      <w:b/>
      <w:bCs/>
      <w:color w:val="26282F"/>
    </w:rPr>
  </w:style>
  <w:style w:type="character" w:customStyle="1" w:styleId="affff">
    <w:name w:val="Сравнение редакций. Добавленный фрагмент"/>
    <w:rsid w:val="00B8104D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B8104D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2">
    <w:name w:val="Ссылка на утративший силу документ"/>
    <w:basedOn w:val="ad"/>
    <w:rsid w:val="00B8104D"/>
    <w:rPr>
      <w:b/>
      <w:bCs/>
      <w:color w:val="auto"/>
    </w:rPr>
  </w:style>
  <w:style w:type="paragraph" w:customStyle="1" w:styleId="affff3">
    <w:name w:val="Текст в таблице"/>
    <w:basedOn w:val="afff0"/>
    <w:next w:val="a"/>
    <w:rsid w:val="00B8104D"/>
    <w:pPr>
      <w:ind w:firstLine="500"/>
    </w:pPr>
  </w:style>
  <w:style w:type="paragraph" w:customStyle="1" w:styleId="affff4">
    <w:name w:val="Текст ЭР (см. также)"/>
    <w:basedOn w:val="a"/>
    <w:next w:val="a"/>
    <w:rsid w:val="00B8104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basedOn w:val="ac"/>
    <w:rsid w:val="00B8104D"/>
    <w:rPr>
      <w:b/>
      <w:bCs/>
      <w:strike/>
      <w:color w:val="auto"/>
    </w:rPr>
  </w:style>
  <w:style w:type="paragraph" w:customStyle="1" w:styleId="affff7">
    <w:name w:val="Формула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0"/>
    <w:next w:val="a"/>
    <w:rsid w:val="00B8104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_"/>
    <w:link w:val="32"/>
    <w:locked/>
    <w:rsid w:val="00B8104D"/>
    <w:rPr>
      <w:rFonts w:ascii="Sylfaen" w:hAnsi="Sylfaen" w:cs="Sylfae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04D"/>
    <w:pPr>
      <w:widowControl w:val="0"/>
      <w:shd w:val="clear" w:color="auto" w:fill="FFFFFF"/>
      <w:spacing w:after="1260" w:line="341" w:lineRule="exact"/>
      <w:jc w:val="center"/>
    </w:pPr>
    <w:rPr>
      <w:rFonts w:ascii="Sylfaen" w:eastAsiaTheme="minorHAnsi" w:hAnsi="Sylfaen" w:cs="Sylfaen"/>
      <w:b/>
      <w:bCs/>
      <w:spacing w:val="6"/>
      <w:lang w:eastAsia="en-US"/>
    </w:rPr>
  </w:style>
  <w:style w:type="character" w:customStyle="1" w:styleId="affff9">
    <w:name w:val="Основной текст_"/>
    <w:link w:val="21"/>
    <w:locked/>
    <w:rsid w:val="00B8104D"/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12">
    <w:name w:val="Основной текст1"/>
    <w:rsid w:val="00B8104D"/>
    <w:rPr>
      <w:rFonts w:ascii="Sylfaen" w:hAnsi="Sylfaen" w:cs="Sylfaen"/>
      <w:color w:val="00000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fff9"/>
    <w:rsid w:val="00B810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a">
    <w:name w:val="Normal (Web)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0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B8104D"/>
    <w:pPr>
      <w:ind w:left="720"/>
    </w:pPr>
    <w:rPr>
      <w:rFonts w:ascii="Calibri" w:eastAsia="Times New Roman" w:hAnsi="Calibri" w:cs="Calibri"/>
      <w:lang w:eastAsia="en-US"/>
    </w:rPr>
  </w:style>
  <w:style w:type="character" w:styleId="affffb">
    <w:name w:val="Strong"/>
    <w:uiPriority w:val="22"/>
    <w:qFormat/>
    <w:rsid w:val="00B8104D"/>
    <w:rPr>
      <w:rFonts w:cs="Times New Roman"/>
      <w:b/>
      <w:bCs/>
    </w:rPr>
  </w:style>
  <w:style w:type="paragraph" w:customStyle="1" w:styleId="Default">
    <w:name w:val="Default"/>
    <w:rsid w:val="00B81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A2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Знак Знак9"/>
    <w:basedOn w:val="a"/>
    <w:rsid w:val="007563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0C0B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10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qFormat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466D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0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104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rsid w:val="00B8104D"/>
    <w:rPr>
      <w:b/>
      <w:bCs/>
      <w:color w:val="26282F"/>
    </w:rPr>
  </w:style>
  <w:style w:type="character" w:customStyle="1" w:styleId="ad">
    <w:name w:val="Гипертекстовая ссылка"/>
    <w:basedOn w:val="ac"/>
    <w:rsid w:val="00B8104D"/>
    <w:rPr>
      <w:b/>
      <w:bCs/>
      <w:color w:val="auto"/>
    </w:rPr>
  </w:style>
  <w:style w:type="character" w:customStyle="1" w:styleId="ae">
    <w:name w:val="Активная гипертекстовая ссылка"/>
    <w:basedOn w:val="ad"/>
    <w:rsid w:val="00B8104D"/>
    <w:rPr>
      <w:b/>
      <w:bCs/>
      <w:color w:val="auto"/>
      <w:u w:val="single"/>
    </w:rPr>
  </w:style>
  <w:style w:type="paragraph" w:customStyle="1" w:styleId="af">
    <w:name w:val="Внимание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B8104D"/>
  </w:style>
  <w:style w:type="paragraph" w:customStyle="1" w:styleId="af1">
    <w:name w:val="Внимание: недобросовестность!"/>
    <w:basedOn w:val="af"/>
    <w:next w:val="a"/>
    <w:rsid w:val="00B8104D"/>
  </w:style>
  <w:style w:type="character" w:customStyle="1" w:styleId="af2">
    <w:name w:val="Выделение для Базового Поиска"/>
    <w:basedOn w:val="ac"/>
    <w:rsid w:val="00B8104D"/>
    <w:rPr>
      <w:b/>
      <w:bCs/>
      <w:color w:val="0058A9"/>
    </w:rPr>
  </w:style>
  <w:style w:type="character" w:customStyle="1" w:styleId="af3">
    <w:name w:val="Выделение для Базового Поиска (курсив)"/>
    <w:basedOn w:val="af2"/>
    <w:rsid w:val="00B8104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5">
    <w:name w:val="Основное меню (преемственное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6">
    <w:name w:val="Заголовок"/>
    <w:basedOn w:val="af5"/>
    <w:next w:val="a"/>
    <w:rsid w:val="00B8104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a">
    <w:name w:val="Заголовок своего сообщения"/>
    <w:basedOn w:val="ac"/>
    <w:rsid w:val="00B8104D"/>
    <w:rPr>
      <w:b/>
      <w:bCs/>
      <w:color w:val="26282F"/>
    </w:rPr>
  </w:style>
  <w:style w:type="paragraph" w:customStyle="1" w:styleId="afb">
    <w:name w:val="Заголовок статьи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Заголовок чужого сообщения"/>
    <w:basedOn w:val="ac"/>
    <w:rsid w:val="00B8104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B8104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B8104D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B8104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B8104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B8104D"/>
    <w:rPr>
      <w:i/>
      <w:iCs/>
    </w:rPr>
  </w:style>
  <w:style w:type="paragraph" w:customStyle="1" w:styleId="aff5">
    <w:name w:val="Текст (ле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B8104D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B8104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B8104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B8104D"/>
  </w:style>
  <w:style w:type="paragraph" w:customStyle="1" w:styleId="affb">
    <w:name w:val="Моноширинны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c">
    <w:name w:val="Найденные слова"/>
    <w:basedOn w:val="ac"/>
    <w:rsid w:val="00B8104D"/>
    <w:rPr>
      <w:b/>
      <w:bCs/>
      <w:color w:val="26282F"/>
      <w:shd w:val="clear" w:color="auto" w:fill="auto"/>
    </w:rPr>
  </w:style>
  <w:style w:type="paragraph" w:customStyle="1" w:styleId="affd">
    <w:name w:val="Напишите нам"/>
    <w:basedOn w:val="a"/>
    <w:next w:val="a"/>
    <w:rsid w:val="00B8104D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e">
    <w:name w:val="Не вступил в силу"/>
    <w:basedOn w:val="ac"/>
    <w:rsid w:val="00B8104D"/>
    <w:rPr>
      <w:b/>
      <w:bCs/>
      <w:color w:val="000000"/>
      <w:shd w:val="clear" w:color="auto" w:fill="auto"/>
    </w:rPr>
  </w:style>
  <w:style w:type="paragraph" w:customStyle="1" w:styleId="afff">
    <w:name w:val="Необходимые документы"/>
    <w:basedOn w:val="af"/>
    <w:next w:val="a"/>
    <w:rsid w:val="00B8104D"/>
    <w:pPr>
      <w:ind w:firstLine="118"/>
    </w:pPr>
  </w:style>
  <w:style w:type="paragraph" w:customStyle="1" w:styleId="afff0">
    <w:name w:val="Нормальный (таблица)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Таблицы (моноширинный)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2">
    <w:name w:val="Оглавление"/>
    <w:basedOn w:val="afff1"/>
    <w:next w:val="a"/>
    <w:rsid w:val="00B8104D"/>
    <w:pPr>
      <w:ind w:left="140"/>
    </w:pPr>
  </w:style>
  <w:style w:type="character" w:customStyle="1" w:styleId="afff3">
    <w:name w:val="Опечатки"/>
    <w:rsid w:val="00B8104D"/>
    <w:rPr>
      <w:color w:val="FF0000"/>
    </w:rPr>
  </w:style>
  <w:style w:type="paragraph" w:customStyle="1" w:styleId="afff4">
    <w:name w:val="Переменная часть"/>
    <w:basedOn w:val="af5"/>
    <w:next w:val="a"/>
    <w:rsid w:val="00B8104D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B8104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color w:val="26282F"/>
      <w:sz w:val="18"/>
      <w:szCs w:val="18"/>
    </w:rPr>
  </w:style>
  <w:style w:type="paragraph" w:customStyle="1" w:styleId="afff6">
    <w:name w:val="Подзаголовок для информации об изменениях"/>
    <w:basedOn w:val="aff0"/>
    <w:next w:val="a"/>
    <w:rsid w:val="00B8104D"/>
    <w:rPr>
      <w:b/>
      <w:bCs/>
    </w:rPr>
  </w:style>
  <w:style w:type="paragraph" w:customStyle="1" w:styleId="afff7">
    <w:name w:val="Подчёркнутый текст"/>
    <w:basedOn w:val="a"/>
    <w:next w:val="a"/>
    <w:rsid w:val="00B8104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8">
    <w:name w:val="Постоянная часть"/>
    <w:basedOn w:val="af5"/>
    <w:next w:val="a"/>
    <w:rsid w:val="00B8104D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Пример."/>
    <w:basedOn w:val="af"/>
    <w:next w:val="a"/>
    <w:uiPriority w:val="99"/>
    <w:rsid w:val="00B8104D"/>
  </w:style>
  <w:style w:type="paragraph" w:customStyle="1" w:styleId="afffb">
    <w:name w:val="Примечание."/>
    <w:basedOn w:val="af"/>
    <w:next w:val="a"/>
    <w:rsid w:val="00B8104D"/>
  </w:style>
  <w:style w:type="character" w:customStyle="1" w:styleId="afffc">
    <w:name w:val="Продолжение ссылки"/>
    <w:basedOn w:val="ad"/>
    <w:rsid w:val="00B8104D"/>
    <w:rPr>
      <w:b/>
      <w:bCs/>
      <w:color w:val="auto"/>
    </w:rPr>
  </w:style>
  <w:style w:type="paragraph" w:customStyle="1" w:styleId="afffd">
    <w:name w:val="Словарная статья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равнение редакций"/>
    <w:basedOn w:val="ac"/>
    <w:rsid w:val="00B8104D"/>
    <w:rPr>
      <w:b/>
      <w:bCs/>
      <w:color w:val="26282F"/>
    </w:rPr>
  </w:style>
  <w:style w:type="character" w:customStyle="1" w:styleId="affff">
    <w:name w:val="Сравнение редакций. Добавленный фрагмент"/>
    <w:rsid w:val="00B8104D"/>
    <w:rPr>
      <w:color w:val="000000"/>
      <w:shd w:val="clear" w:color="auto" w:fill="auto"/>
    </w:rPr>
  </w:style>
  <w:style w:type="character" w:customStyle="1" w:styleId="affff0">
    <w:name w:val="Сравнение редакций. Удаленный фрагмент"/>
    <w:rsid w:val="00B8104D"/>
    <w:rPr>
      <w:color w:val="000000"/>
      <w:shd w:val="clear" w:color="auto" w:fill="auto"/>
    </w:rPr>
  </w:style>
  <w:style w:type="paragraph" w:customStyle="1" w:styleId="affff1">
    <w:name w:val="Ссылка на официальную публикацию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2">
    <w:name w:val="Ссылка на утративший силу документ"/>
    <w:basedOn w:val="ad"/>
    <w:rsid w:val="00B8104D"/>
    <w:rPr>
      <w:b/>
      <w:bCs/>
      <w:color w:val="auto"/>
    </w:rPr>
  </w:style>
  <w:style w:type="paragraph" w:customStyle="1" w:styleId="affff3">
    <w:name w:val="Текст в таблице"/>
    <w:basedOn w:val="afff0"/>
    <w:next w:val="a"/>
    <w:rsid w:val="00B8104D"/>
    <w:pPr>
      <w:ind w:firstLine="500"/>
    </w:pPr>
  </w:style>
  <w:style w:type="paragraph" w:customStyle="1" w:styleId="affff4">
    <w:name w:val="Текст ЭР (см. также)"/>
    <w:basedOn w:val="a"/>
    <w:next w:val="a"/>
    <w:rsid w:val="00B8104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5">
    <w:name w:val="Технический комментарий"/>
    <w:basedOn w:val="a"/>
    <w:next w:val="a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basedOn w:val="ac"/>
    <w:rsid w:val="00B8104D"/>
    <w:rPr>
      <w:b/>
      <w:bCs/>
      <w:strike/>
      <w:color w:val="auto"/>
    </w:rPr>
  </w:style>
  <w:style w:type="paragraph" w:customStyle="1" w:styleId="affff7">
    <w:name w:val="Формула"/>
    <w:basedOn w:val="a"/>
    <w:next w:val="a"/>
    <w:rsid w:val="00B8104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8">
    <w:name w:val="Центрированный (таблица)"/>
    <w:basedOn w:val="afff0"/>
    <w:next w:val="a"/>
    <w:rsid w:val="00B8104D"/>
    <w:pPr>
      <w:jc w:val="center"/>
    </w:pPr>
  </w:style>
  <w:style w:type="paragraph" w:customStyle="1" w:styleId="-">
    <w:name w:val="ЭР-содержание (правое окно)"/>
    <w:basedOn w:val="a"/>
    <w:next w:val="a"/>
    <w:rsid w:val="00B8104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rsid w:val="00B8104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_"/>
    <w:link w:val="32"/>
    <w:locked/>
    <w:rsid w:val="00B8104D"/>
    <w:rPr>
      <w:rFonts w:ascii="Sylfaen" w:hAnsi="Sylfaen" w:cs="Sylfae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104D"/>
    <w:pPr>
      <w:widowControl w:val="0"/>
      <w:shd w:val="clear" w:color="auto" w:fill="FFFFFF"/>
      <w:spacing w:after="1260" w:line="341" w:lineRule="exact"/>
      <w:jc w:val="center"/>
    </w:pPr>
    <w:rPr>
      <w:rFonts w:ascii="Sylfaen" w:eastAsiaTheme="minorHAnsi" w:hAnsi="Sylfaen" w:cs="Sylfaen"/>
      <w:b/>
      <w:bCs/>
      <w:spacing w:val="6"/>
      <w:lang w:eastAsia="en-US"/>
    </w:rPr>
  </w:style>
  <w:style w:type="character" w:customStyle="1" w:styleId="affff9">
    <w:name w:val="Основной текст_"/>
    <w:link w:val="21"/>
    <w:locked/>
    <w:rsid w:val="00B8104D"/>
    <w:rPr>
      <w:rFonts w:ascii="Sylfaen" w:hAnsi="Sylfaen" w:cs="Sylfaen"/>
      <w:sz w:val="23"/>
      <w:szCs w:val="23"/>
      <w:shd w:val="clear" w:color="auto" w:fill="FFFFFF"/>
    </w:rPr>
  </w:style>
  <w:style w:type="character" w:customStyle="1" w:styleId="12">
    <w:name w:val="Основной текст1"/>
    <w:rsid w:val="00B8104D"/>
    <w:rPr>
      <w:rFonts w:ascii="Sylfaen" w:hAnsi="Sylfaen" w:cs="Sylfaen"/>
      <w:color w:val="000000"/>
      <w:w w:val="100"/>
      <w:position w:val="0"/>
      <w:sz w:val="23"/>
      <w:szCs w:val="23"/>
      <w:u w:val="single"/>
      <w:shd w:val="clear" w:color="auto" w:fill="FFFFFF"/>
      <w:lang w:val="ru-RU" w:eastAsia="x-none"/>
    </w:rPr>
  </w:style>
  <w:style w:type="paragraph" w:customStyle="1" w:styleId="21">
    <w:name w:val="Основной текст2"/>
    <w:basedOn w:val="a"/>
    <w:link w:val="affff9"/>
    <w:rsid w:val="00B8104D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z w:val="23"/>
      <w:szCs w:val="23"/>
      <w:lang w:eastAsia="en-US"/>
    </w:rPr>
  </w:style>
  <w:style w:type="paragraph" w:customStyle="1" w:styleId="ConsPlusNormal">
    <w:name w:val="ConsPlusNormal"/>
    <w:link w:val="ConsPlusNormal0"/>
    <w:uiPriority w:val="99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a">
    <w:name w:val="Normal (Web)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rintj">
    <w:name w:val="printj"/>
    <w:basedOn w:val="a"/>
    <w:rsid w:val="00B8104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B810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10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10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rsid w:val="00B8104D"/>
    <w:pPr>
      <w:ind w:left="720"/>
    </w:pPr>
    <w:rPr>
      <w:rFonts w:ascii="Calibri" w:eastAsia="Times New Roman" w:hAnsi="Calibri" w:cs="Calibri"/>
      <w:lang w:eastAsia="en-US"/>
    </w:rPr>
  </w:style>
  <w:style w:type="character" w:styleId="affffb">
    <w:name w:val="Strong"/>
    <w:uiPriority w:val="22"/>
    <w:qFormat/>
    <w:rsid w:val="00B8104D"/>
    <w:rPr>
      <w:rFonts w:cs="Times New Roman"/>
      <w:b/>
      <w:bCs/>
    </w:rPr>
  </w:style>
  <w:style w:type="paragraph" w:customStyle="1" w:styleId="Default">
    <w:name w:val="Default"/>
    <w:rsid w:val="00B810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5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FA2BB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9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67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07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3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5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818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29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29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40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80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83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5382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087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84474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8533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876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697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7179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743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6494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19140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54746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0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04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5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04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8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16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55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87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063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904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2414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549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399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5344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526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5249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40440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031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9027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3925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66172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5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91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5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1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97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307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27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88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38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3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26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7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253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2048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246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736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1316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376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9296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387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0442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8240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52544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4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3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1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68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8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1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54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27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664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27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528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1289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1861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236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2382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461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8559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8808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37109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396115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3572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1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8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40AB2B90CB1FE7838C51973A3512A310CBD85B6CE5E51804820BA4675435C2BE4F7DEEF9E64BELCB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B1D08A44DE04EA9C72C9D617EDBB8E23BD1ED21D63B4DA479BABD963434ABC1D9A08BEAg3O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590A-432E-4F61-8F87-37F9113F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49</Pages>
  <Words>9028</Words>
  <Characters>51465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59</cp:revision>
  <cp:lastPrinted>2024-11-19T06:26:00Z</cp:lastPrinted>
  <dcterms:created xsi:type="dcterms:W3CDTF">2020-04-06T10:23:00Z</dcterms:created>
  <dcterms:modified xsi:type="dcterms:W3CDTF">2024-12-23T08:21:00Z</dcterms:modified>
</cp:coreProperties>
</file>