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95" w:rsidRPr="008C0A95" w:rsidRDefault="008C0A95" w:rsidP="008C0A95">
      <w:pPr>
        <w:shd w:val="clear" w:color="auto" w:fill="EEEEEE"/>
        <w:spacing w:line="240" w:lineRule="auto"/>
        <w:jc w:val="center"/>
        <w:rPr>
          <w:rFonts w:ascii="Tahoma" w:eastAsia="Times New Roman" w:hAnsi="Tahoma" w:cs="Tahoma"/>
          <w:b/>
          <w:bCs/>
          <w:color w:val="000000"/>
          <w:sz w:val="21"/>
          <w:szCs w:val="21"/>
        </w:rPr>
      </w:pPr>
      <w:r w:rsidRPr="008C0A95">
        <w:rPr>
          <w:rFonts w:ascii="Tahoma" w:eastAsia="Times New Roman" w:hAnsi="Tahoma" w:cs="Tahoma"/>
          <w:b/>
          <w:bCs/>
          <w:color w:val="000000"/>
          <w:sz w:val="21"/>
          <w:szCs w:val="21"/>
        </w:rPr>
        <w:t>ПОСТАНОВЛЕНИЕ от 26 августа 2024 года № 235 Об утверждении административного регламента предоставления Администрацией Новопоселеновского сельского совета Курского района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ПОСТАНОВЛЕНИЕ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от 26 августа  2024 года №  235</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Об утверждении административного регламента предоставления Администрацией Новопоселеновского сельского совета  Курского района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Новопоселеновского сельсовета Курского района  от 10.02.2022г. № 38 «Об утверждении перечня муниципальных услуг и функций», постановлением Администрации Новопоселеновского сельсовета Курского района от 26.08.2024 г. № 232 «Об утверждении Правил разработки и утверждения административных регламентов предоставления муниципальных услуг, администрация Новопоселеновского сельсовета Курского района ПОСТАНОВЛЯЕТ: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1. Утвердить административный регламент по предоставлению администрацией Новопоселеновского сельсовета Курского района муниципальной услуги</w:t>
      </w:r>
      <w:r w:rsidRPr="008C0A95">
        <w:rPr>
          <w:rFonts w:ascii="Tahoma" w:eastAsia="Times New Roman" w:hAnsi="Tahoma" w:cs="Tahoma"/>
          <w:b/>
          <w:bCs/>
          <w:color w:val="000000"/>
          <w:sz w:val="18"/>
        </w:rPr>
        <w:t> </w:t>
      </w:r>
      <w:r w:rsidRPr="008C0A95">
        <w:rPr>
          <w:rFonts w:ascii="Tahoma" w:eastAsia="Times New Roman" w:hAnsi="Tahoma" w:cs="Tahoma"/>
          <w:color w:val="000000"/>
          <w:sz w:val="18"/>
          <w:szCs w:val="1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2. Контроль за исполнением настоящего постановления оставляю за собой.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3.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Глава Новопоселеновского сельсовета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Курского района                                                     И.Г.Бирюков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УТВЕРЖДЕН</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постановлением Администрации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Новопоселеновского  сельсовета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  26.08. 2024 года №235</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АДМИНИСТРАТИВНЫЙ РЕГЛАМЕНТ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предоставления Администрацией Новопоселеновского сельсовета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Курского района муниципальной услуги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I. Общие положения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1.1.Предмет регулирования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outlineLvl w:val="1"/>
        <w:rPr>
          <w:rFonts w:ascii="Tahoma" w:eastAsia="Times New Roman" w:hAnsi="Tahoma" w:cs="Tahoma"/>
          <w:b/>
          <w:bCs/>
          <w:color w:val="000000"/>
          <w:sz w:val="36"/>
          <w:szCs w:val="36"/>
        </w:rPr>
      </w:pPr>
      <w:r w:rsidRPr="008C0A95">
        <w:rPr>
          <w:rFonts w:ascii="Tahoma" w:eastAsia="Times New Roman" w:hAnsi="Tahoma" w:cs="Tahoma"/>
          <w:b/>
          <w:bCs/>
          <w:color w:val="000000"/>
          <w:sz w:val="36"/>
          <w:szCs w:val="36"/>
        </w:rPr>
        <w:t xml:space="preserve">Административный регламент предоставления Администрацией Новопоселеновского  сельсовета Курского района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w:t>
      </w:r>
      <w:r w:rsidRPr="008C0A95">
        <w:rPr>
          <w:rFonts w:ascii="Tahoma" w:eastAsia="Times New Roman" w:hAnsi="Tahoma" w:cs="Tahoma"/>
          <w:b/>
          <w:bCs/>
          <w:color w:val="000000"/>
          <w:sz w:val="36"/>
          <w:szCs w:val="36"/>
        </w:rPr>
        <w:lastRenderedPageBreak/>
        <w:t>(взлета)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C0A95" w:rsidRPr="008C0A95" w:rsidRDefault="008C0A95" w:rsidP="008C0A95">
      <w:pPr>
        <w:shd w:val="clear" w:color="auto" w:fill="EEEEEE"/>
        <w:spacing w:after="0" w:line="240" w:lineRule="auto"/>
        <w:outlineLvl w:val="1"/>
        <w:rPr>
          <w:rFonts w:ascii="Tahoma" w:eastAsia="Times New Roman" w:hAnsi="Tahoma" w:cs="Tahoma"/>
          <w:b/>
          <w:bCs/>
          <w:color w:val="000000"/>
          <w:sz w:val="36"/>
          <w:szCs w:val="36"/>
        </w:rPr>
      </w:pPr>
      <w:r w:rsidRPr="008C0A95">
        <w:rPr>
          <w:rFonts w:ascii="Tahoma" w:eastAsia="Times New Roman" w:hAnsi="Tahoma" w:cs="Tahoma"/>
          <w:b/>
          <w:bCs/>
          <w:color w:val="000000"/>
          <w:sz w:val="36"/>
          <w:szCs w:val="36"/>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1.2 Круг заявителей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Заявителями на предоставление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либо их уполномоченные представители (далее - заявитель, заявители).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1.3 Требования к порядку информирования о предоставлении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муниципальной услуги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Информирование заявителей организуется следующим образом: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индивидуальное информирование (устное, письменное);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публичное информирование (средства массовой информации, сеть «Интернет»).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Индивидуальное устное информирование осуществляется специалистами Администрацией Новопоселеновского  сельсовета Курского района (далее  - Администрация) Курской области  при обращении заявителей за информацией лично (в том числе по телефону).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 ответах на телефонные звонки и устные обращения специалисты соблюдают  правила служебной этики.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Письменное, индивидуальное информирование осуществляется в письменной форме за подписью Главы Новопоселеновского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8C0A95">
          <w:rPr>
            <w:rFonts w:ascii="Tahoma" w:eastAsia="Times New Roman" w:hAnsi="Tahoma" w:cs="Tahoma"/>
            <w:color w:val="33A6E3"/>
            <w:sz w:val="18"/>
          </w:rPr>
          <w:t>части 2 статьи 6</w:t>
        </w:r>
      </w:hyperlink>
      <w:r w:rsidRPr="008C0A95">
        <w:rPr>
          <w:rFonts w:ascii="Tahoma" w:eastAsia="Times New Roman"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На Едином портале можно получить информацию 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круге заявителей;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сроке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результате предоставления муниципальной услуги, порядок выдачи результата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формы заявлений (уведомлений, сообщений), используемые при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Информация о муниципальной услуге предоставляется бесплатно.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краткое описание порядка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основания для отказа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основания для приостановления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порядок информирования о ходе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порядок получения консультаций;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Новопоселеновского сельсовета Курского района </w:t>
      </w:r>
      <w:r w:rsidRPr="008C0A95">
        <w:rPr>
          <w:rFonts w:ascii="Tahoma" w:eastAsia="Times New Roman" w:hAnsi="Tahoma" w:cs="Tahoma"/>
          <w:color w:val="000000"/>
          <w:sz w:val="18"/>
          <w:szCs w:val="18"/>
          <w:u w:val="single"/>
        </w:rPr>
        <w:t>http://novoposel.rkursk.ru/ </w:t>
      </w:r>
      <w:r w:rsidRPr="008C0A95">
        <w:rPr>
          <w:rFonts w:ascii="Tahoma" w:eastAsia="Times New Roman" w:hAnsi="Tahoma" w:cs="Tahoma"/>
          <w:color w:val="000000"/>
          <w:sz w:val="18"/>
          <w:szCs w:val="18"/>
        </w:rPr>
        <w:t>и  на Едином портале </w:t>
      </w:r>
      <w:hyperlink r:id="rId6" w:history="1">
        <w:r w:rsidRPr="008C0A95">
          <w:rPr>
            <w:rFonts w:ascii="Tahoma" w:eastAsia="Times New Roman" w:hAnsi="Tahoma" w:cs="Tahoma"/>
            <w:color w:val="33A6E3"/>
            <w:sz w:val="18"/>
          </w:rPr>
          <w:t>https://www.gosuslugi.ru»</w:t>
        </w:r>
      </w:hyperlink>
      <w:r w:rsidRPr="008C0A95">
        <w:rPr>
          <w:rFonts w:ascii="Tahoma" w:eastAsia="Times New Roman" w:hAnsi="Tahoma" w:cs="Tahoma"/>
          <w:color w:val="000000"/>
          <w:sz w:val="18"/>
          <w:szCs w:val="18"/>
          <w:u w:val="single"/>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II. Стандарт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  Наименование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8C0A95" w:rsidRPr="008C0A95" w:rsidRDefault="008C0A95" w:rsidP="008C0A95">
      <w:pPr>
        <w:shd w:val="clear" w:color="auto" w:fill="EEEEEE"/>
        <w:spacing w:after="0" w:line="240" w:lineRule="auto"/>
        <w:outlineLvl w:val="1"/>
        <w:rPr>
          <w:rFonts w:ascii="Tahoma" w:eastAsia="Times New Roman" w:hAnsi="Tahoma" w:cs="Tahoma"/>
          <w:b/>
          <w:bCs/>
          <w:color w:val="000000"/>
          <w:sz w:val="36"/>
          <w:szCs w:val="36"/>
        </w:rPr>
      </w:pPr>
      <w:r w:rsidRPr="008C0A95">
        <w:rPr>
          <w:rFonts w:ascii="Tahoma" w:eastAsia="Times New Roman" w:hAnsi="Tahoma" w:cs="Tahoma"/>
          <w:b/>
          <w:bCs/>
          <w:color w:val="000000"/>
          <w:sz w:val="36"/>
          <w:szCs w:val="36"/>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2.2 Наименование органа местного самоуправления, предоставляющего муниципальную услугу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2.2.1.Муниципальная услуга предоставляется Администрацией Новопоселеновского сельсовета Курского района (далее – Администрация).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2.2.2. В предоставлении муниципальной услуги участвуют: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Управление Федеральной налоговой службы  по Курской области;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Новопоселеновского сельсовета Курского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2.3. Описание результата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Результатом предоставления муниципальной услуги является: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 выдача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 (далее - разрешение);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выдача (направление) уведомления об отказе в выдаче разрешения.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2.4. Срок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Срок предоставления муниципальной услуги составляет 30 календарных дней со дня поступления заявления.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Оснований для приостановления предоставления муниципальной услуги законодательством не предусмотрено.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лично в администрации;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направляется почтой по адресу, указанному в заявлении;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направляется для выдачи заявителю в МФЦ, в порядке и сроки, предусмотренные Соглашением о взаимодействии;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направляется в виде электронного документа в личный кабинет заявителя Единого портала госуслуг.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2.5. Нормативные правовые акты, регулирующие предоставление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http://novoposel.rkursk.ru/,  в сети «Интернет», а также на Едином портале </w:t>
      </w:r>
      <w:hyperlink r:id="rId7" w:history="1">
        <w:r w:rsidRPr="008C0A95">
          <w:rPr>
            <w:rFonts w:ascii="Tahoma" w:eastAsia="Times New Roman" w:hAnsi="Tahoma" w:cs="Tahoma"/>
            <w:color w:val="33A6E3"/>
            <w:sz w:val="18"/>
          </w:rPr>
          <w:t>https://www.gosuslugi.ru</w:t>
        </w:r>
      </w:hyperlink>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 заявлению прилагаются  следующие документы:</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документ, подтверждающий полномочия лица на осуществление действий от имени заявителя (при подаче через представителя);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 копии документов, удостоверяющих личность граждан, входящих в состав авиационного персонала;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3) правоустанавливающий документ на воздушное судно либо выписку из Единого государственного реестра прав на воздушные суда и сделок с ними;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4) сертификат летной годности (удостоверение о годности к полетам) воздушного судна;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5)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 договор обязательного страхования ответственности владельца воздушного судна перед третьими лицами в соответствии с Воздушным </w:t>
      </w:r>
      <w:hyperlink r:id="rId8" w:history="1">
        <w:r w:rsidRPr="008C0A95">
          <w:rPr>
            <w:rFonts w:ascii="Tahoma" w:eastAsia="Times New Roman" w:hAnsi="Tahoma" w:cs="Tahoma"/>
            <w:color w:val="33A6E3"/>
            <w:sz w:val="18"/>
          </w:rPr>
          <w:t>кодексом</w:t>
        </w:r>
      </w:hyperlink>
      <w:r w:rsidRPr="008C0A95">
        <w:rPr>
          <w:rFonts w:ascii="Tahoma" w:eastAsia="Times New Roman" w:hAnsi="Tahoma" w:cs="Tahoma"/>
          <w:color w:val="000000"/>
          <w:sz w:val="18"/>
          <w:szCs w:val="18"/>
        </w:rPr>
        <w:t> Российской Федерации или полис (сертификат) к данному договору;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7)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9)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10)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11)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Специалист Администрации сверяет копии вышеперечисленных документов с оригиналами и делает на них отметку о соответствии подлинным экземплярам, заверяет своей подписью. Оригиналы документов возвращаются заявителю.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Документы не должны содержать подчистки либо приписки, зачеркнутые слова или другие исправления.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2.6.2. Заявление и прилагаемые к нему документы  предоставляются: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в Администрацию: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на бумажном носителе  посредством почтового отправления.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2) в МФЦ:</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на бумажном носителе  заявителем или его уполномоченным представителем;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 посредством федеральной государственной информационной системы «Единый портал государственных и муниципальных услуг (функций)».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2.6.3.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2.6.5. 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2.6.6. При направлении заявления и прилагаемых к нему документов в форме электронных документов посредством Единого портала госуслуг указанные заявление и документы заверяются электронной подписью в соответствии с </w:t>
      </w:r>
      <w:hyperlink r:id="rId9" w:history="1">
        <w:r w:rsidRPr="008C0A95">
          <w:rPr>
            <w:rFonts w:ascii="Tahoma" w:eastAsia="Times New Roman" w:hAnsi="Tahoma" w:cs="Tahoma"/>
            <w:color w:val="33A6E3"/>
            <w:sz w:val="18"/>
          </w:rPr>
          <w:t>Постановлением</w:t>
        </w:r>
      </w:hyperlink>
      <w:r w:rsidRPr="008C0A95">
        <w:rPr>
          <w:rFonts w:ascii="Tahoma" w:eastAsia="Times New Roman" w:hAnsi="Tahoma" w:cs="Tahoma"/>
          <w:color w:val="000000"/>
          <w:sz w:val="18"/>
          <w:szCs w:val="18"/>
        </w:rPr>
        <w:t>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Едином портале госуслуг форме.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Днем обращения за предоставлением муниципальной услуги считается дата получения документов администрацией.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а) выписка из ЕГРП на воздушные суда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10" w:history="1">
        <w:r w:rsidRPr="008C0A95">
          <w:rPr>
            <w:rFonts w:ascii="Tahoma" w:eastAsia="Times New Roman" w:hAnsi="Tahoma" w:cs="Tahoma"/>
            <w:color w:val="33A6E3"/>
            <w:sz w:val="18"/>
          </w:rPr>
          <w:t>законом</w:t>
        </w:r>
      </w:hyperlink>
      <w:r w:rsidRPr="008C0A95">
        <w:rPr>
          <w:rFonts w:ascii="Tahoma" w:eastAsia="Times New Roman" w:hAnsi="Tahoma" w:cs="Tahoma"/>
          <w:color w:val="000000"/>
          <w:sz w:val="18"/>
          <w:szCs w:val="18"/>
        </w:rPr>
        <w:t> от 14.03.2009 N 31-ФЗ "О государственной регистрации прав на воздушные суда и сделок с ними", </w:t>
      </w:r>
      <w:hyperlink r:id="rId11" w:history="1">
        <w:r w:rsidRPr="008C0A95">
          <w:rPr>
            <w:rFonts w:ascii="Tahoma" w:eastAsia="Times New Roman" w:hAnsi="Tahoma" w:cs="Tahoma"/>
            <w:color w:val="33A6E3"/>
            <w:sz w:val="18"/>
          </w:rPr>
          <w:t>Постановлением</w:t>
        </w:r>
      </w:hyperlink>
      <w:r w:rsidRPr="008C0A95">
        <w:rPr>
          <w:rFonts w:ascii="Tahoma" w:eastAsia="Times New Roman" w:hAnsi="Tahoma" w:cs="Tahoma"/>
          <w:color w:val="000000"/>
          <w:sz w:val="18"/>
          <w:szCs w:val="18"/>
        </w:rPr>
        <w:t>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12" w:history="1">
        <w:r w:rsidRPr="008C0A95">
          <w:rPr>
            <w:rFonts w:ascii="Tahoma" w:eastAsia="Times New Roman" w:hAnsi="Tahoma" w:cs="Tahoma"/>
            <w:color w:val="33A6E3"/>
            <w:sz w:val="18"/>
          </w:rPr>
          <w:t>приказом</w:t>
        </w:r>
      </w:hyperlink>
      <w:r w:rsidRPr="008C0A95">
        <w:rPr>
          <w:rFonts w:ascii="Tahoma" w:eastAsia="Times New Roman" w:hAnsi="Tahoma" w:cs="Tahoma"/>
          <w:color w:val="000000"/>
          <w:sz w:val="18"/>
          <w:szCs w:val="18"/>
        </w:rPr>
        <w:t>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2.8.Указание на запрет требовать от заявителя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Не допускается требовать от заявителя: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8C0A95">
          <w:rPr>
            <w:rFonts w:ascii="Tahoma" w:eastAsia="Times New Roman" w:hAnsi="Tahoma" w:cs="Tahoma"/>
            <w:color w:val="33A6E3"/>
            <w:sz w:val="18"/>
          </w:rPr>
          <w:t>частью 1.1 статьи 16</w:t>
        </w:r>
      </w:hyperlink>
      <w:r w:rsidRPr="008C0A95">
        <w:rPr>
          <w:rFonts w:ascii="Tahoma" w:eastAsia="Times New Roman" w:hAnsi="Tahoma" w:cs="Tahoma"/>
          <w:color w:val="000000"/>
          <w:sz w:val="18"/>
          <w:szCs w:val="18"/>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8C0A95">
          <w:rPr>
            <w:rFonts w:ascii="Tahoma" w:eastAsia="Times New Roman" w:hAnsi="Tahoma" w:cs="Tahoma"/>
            <w:color w:val="33A6E3"/>
            <w:sz w:val="18"/>
          </w:rPr>
          <w:t>частью 1.1 статьи 16</w:t>
        </w:r>
      </w:hyperlink>
      <w:r w:rsidRPr="008C0A95">
        <w:rPr>
          <w:rFonts w:ascii="Tahoma" w:eastAsia="Times New Roman" w:hAnsi="Tahoma" w:cs="Tahoma"/>
          <w:color w:val="000000"/>
          <w:sz w:val="18"/>
          <w:szCs w:val="18"/>
        </w:rPr>
        <w:t>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outlineLvl w:val="1"/>
        <w:rPr>
          <w:rFonts w:ascii="Tahoma" w:eastAsia="Times New Roman" w:hAnsi="Tahoma" w:cs="Tahoma"/>
          <w:b/>
          <w:bCs/>
          <w:color w:val="000000"/>
          <w:sz w:val="36"/>
          <w:szCs w:val="36"/>
        </w:rPr>
      </w:pPr>
      <w:r w:rsidRPr="008C0A95">
        <w:rPr>
          <w:rFonts w:ascii="Tahoma" w:eastAsia="Times New Roman" w:hAnsi="Tahoma" w:cs="Tahoma"/>
          <w:b/>
          <w:bCs/>
          <w:color w:val="000000"/>
          <w:sz w:val="36"/>
          <w:szCs w:val="36"/>
        </w:rPr>
        <w:t>2.9. Исчерпывающий перечень оснований для отказа в приеме документов, необходимых для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2.10. Исчерпывающий перечень оснований для приостановления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предоставления муниципальной  услуги или отказа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2.10.2. Основаниями для отказа в предоставлении муниципальной услуги являются: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 отсутствие документов, указанных в пункте 2.6.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Непредставление (несвоевременное представление) по межведомственному запросу документов и информации, указанных в </w:t>
      </w:r>
      <w:hyperlink r:id="rId15" w:anchor="Par252" w:tooltip="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 w:history="1">
        <w:r w:rsidRPr="008C0A95">
          <w:rPr>
            <w:rFonts w:ascii="Tahoma" w:eastAsia="Times New Roman" w:hAnsi="Tahoma" w:cs="Tahoma"/>
            <w:color w:val="33A6E3"/>
            <w:sz w:val="18"/>
          </w:rPr>
          <w:t>пункте 2.</w:t>
        </w:r>
      </w:hyperlink>
      <w:r w:rsidRPr="008C0A95">
        <w:rPr>
          <w:rFonts w:ascii="Tahoma" w:eastAsia="Times New Roman" w:hAnsi="Tahoma" w:cs="Tahoma"/>
          <w:color w:val="000000"/>
          <w:sz w:val="18"/>
          <w:szCs w:val="18"/>
        </w:rPr>
        <w:t>6 настоящего Административного регламента, не может являться основанием для отказа в предоставлении заявителю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Решение об отказе в выдаче разрешения должно содержать основание для отказа с обязательной ссылкой на нарушения, предусмотренные подразделом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2.12. Порядок, размер и основания взимания государственной пошлины или иной платы, взимаемой за предоставление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Взимание государственной пошлины или иной платы, взимаемой за предоставление муниципальной услуги, не предусмотрено.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Выдача разрешения осуществляется на безвозмездной основе.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Требования об обязательном взимании платы за предоставление необходимых и обязательных услуг законодательством не установлены.</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2.15. Срок и порядок регистрации запроса заявителя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о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2.15.2.Специалист, ответственный за прием документов: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проверяет документы на соответствие требованиям   подраздела  2.6.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при необходимости оказывает помощь заявителю в оформлении заявления;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при необходимости заверяет  копии документов;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регистрирует заявление с прилагаемыми документами;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сообщает заявителю о сроке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Места ожидания заявителей оборудуются стульями и (или) кресельными секциями, и (или) скамьями.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2.16.3. Обеспечение доступности для инвалидов.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возможность беспрепятственного входа в помещение  и выхода из него;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содействие со стороны должностных лиц, при необходимости, инвалиду при входе в объект и выходе из него;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допуск в помещение сурдопереводчика и тифлосурдопереводчика;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предоставление, при необходимости, услуги по месту жительства инвалида или в дистанционном режиме;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Показатели доступности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транспортная или пешая доступность к местам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Показатели качества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полнота и актуальность информации о порядке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отсутствие очередей при приеме и выдаче документов заявителям;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lastRenderedPageBreak/>
        <w:t>в электронной форме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8C0A95">
          <w:rPr>
            <w:rFonts w:ascii="Tahoma" w:eastAsia="Times New Roman" w:hAnsi="Tahoma" w:cs="Tahoma"/>
            <w:color w:val="33A6E3"/>
            <w:sz w:val="18"/>
          </w:rPr>
          <w:t>закона</w:t>
        </w:r>
      </w:hyperlink>
      <w:r w:rsidRPr="008C0A95">
        <w:rPr>
          <w:rFonts w:ascii="Tahoma" w:eastAsia="Times New Roman"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hyperlink r:id="rId17" w:history="1">
        <w:r w:rsidRPr="008C0A95">
          <w:rPr>
            <w:rFonts w:ascii="Tahoma" w:eastAsia="Times New Roman" w:hAnsi="Tahoma" w:cs="Tahoma"/>
            <w:color w:val="33A6E3"/>
            <w:sz w:val="18"/>
          </w:rPr>
          <w:t>Виды</w:t>
        </w:r>
      </w:hyperlink>
      <w:r w:rsidRPr="008C0A95">
        <w:rPr>
          <w:rFonts w:ascii="Tahoma" w:eastAsia="Times New Roman"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hyperlink r:id="rId18" w:history="1">
        <w:r w:rsidRPr="008C0A95">
          <w:rPr>
            <w:rFonts w:ascii="Tahoma" w:eastAsia="Times New Roman" w:hAnsi="Tahoma" w:cs="Tahoma"/>
            <w:color w:val="33A6E3"/>
            <w:sz w:val="18"/>
          </w:rPr>
          <w:t>Порядок</w:t>
        </w:r>
      </w:hyperlink>
      <w:r w:rsidRPr="008C0A95">
        <w:rPr>
          <w:rFonts w:ascii="Tahoma" w:eastAsia="Times New Roman"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8C0A95">
          <w:rPr>
            <w:rFonts w:ascii="Tahoma" w:eastAsia="Times New Roman" w:hAnsi="Tahoma" w:cs="Tahoma"/>
            <w:color w:val="33A6E3"/>
            <w:sz w:val="18"/>
          </w:rPr>
          <w:t>законом</w:t>
        </w:r>
      </w:hyperlink>
      <w:r w:rsidRPr="008C0A95">
        <w:rPr>
          <w:rFonts w:ascii="Tahoma" w:eastAsia="Times New Roman" w:hAnsi="Tahoma" w:cs="Tahoma"/>
          <w:color w:val="000000"/>
          <w:sz w:val="18"/>
          <w:szCs w:val="18"/>
        </w:rPr>
        <w:t> «Об электронной подписи».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заявление - простой ЭП;</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копии документов, не требующих предоставления оригиналов или нотариального заверения, - простой ЭП;</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документы, выданные органами или организациями</w:t>
      </w:r>
      <w:r w:rsidRPr="008C0A95">
        <w:rPr>
          <w:rFonts w:ascii="Tahoma" w:eastAsia="Times New Roman" w:hAnsi="Tahoma" w:cs="Tahoma"/>
          <w:i/>
          <w:iCs/>
          <w:color w:val="000000"/>
          <w:sz w:val="18"/>
        </w:rPr>
        <w:t>,</w:t>
      </w:r>
      <w:r w:rsidRPr="008C0A95">
        <w:rPr>
          <w:rFonts w:ascii="Tahoma" w:eastAsia="Times New Roman" w:hAnsi="Tahoma" w:cs="Tahoma"/>
          <w:color w:val="000000"/>
          <w:sz w:val="18"/>
          <w:szCs w:val="18"/>
        </w:rPr>
        <w:t> - усиленной квалифицированной ЭП таких органов или организаций;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Исчерпывающий перечень административных процедур:</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Прием и регистрация заявления и документов, необходимых для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 Рассмотрение заявления и представленных документов и принятие решения по подготовке результата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4)   Выдача (направление) заявителю документа, являющегося результатом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lastRenderedPageBreak/>
        <w:t>3.1.   Прием и регистрация заявления и документов, необходимых для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3.1.1. Основанием для начала административной процедуры является поступление  в Администрацию  заявления и  документов, предусмотренных пунктом  2.6.1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проверяет  правильность оформления заявления;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  заполняет расписку о приеме (регистрации) заявления;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4) вносит запись о приеме заявления в Журнал регистрации заявлений.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3.1.3. Срок выполнения административной  процедуры составляет  1 рабочий день.</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3.1.4. Критерием принятия решения  является обращение заявителя за получением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3.1.6.  Способ фиксации результата  выполнения административной процедуры - запись в Журнале регистрации заявлений.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3.2. Формирование и направление межведомственных запросов в органы (организации), участвующие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8C0A95">
          <w:rPr>
            <w:rFonts w:ascii="Tahoma" w:eastAsia="Times New Roman" w:hAnsi="Tahoma" w:cs="Tahoma"/>
            <w:color w:val="33A6E3"/>
            <w:sz w:val="18"/>
          </w:rPr>
          <w:t>законодательства</w:t>
        </w:r>
      </w:hyperlink>
      <w:r w:rsidRPr="008C0A95">
        <w:rPr>
          <w:rFonts w:ascii="Tahoma" w:eastAsia="Times New Roman" w:hAnsi="Tahoma" w:cs="Tahoma"/>
          <w:color w:val="000000"/>
          <w:sz w:val="18"/>
          <w:szCs w:val="18"/>
        </w:rPr>
        <w:t> Российской Федерации о защите персональных данных.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3.2.5.  Ответ на межведомственный запрос  регистрируется в установленном порядке.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3.2.7. Максимальный срок выполнения административной процедуры -  5 рабочих дней.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3.2.8.  Критерием принятия решения  является отсутствие документов,  указанных в пункте  2.7.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3.2.9. Результат административной процедуры – получение ответов на межведомственные запросы.</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3.3. Рассмотрение заявления и представленных документов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и принятие решения по подготовке результата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3.3.2. В течение 3 рабочих дней со дня получения заявления специалист, ответственный за предоставление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2) проводит проверку представленной документации на предмет выявления оснований для отказа в предоставлении муниципальной услуги, установленных в </w:t>
      </w:r>
      <w:hyperlink r:id="rId21" w:anchor="Par274" w:tooltip="2.11. Основанием для отказа в выдаче разрешения является:" w:history="1">
        <w:r w:rsidRPr="008C0A95">
          <w:rPr>
            <w:rFonts w:ascii="Tahoma" w:eastAsia="Times New Roman" w:hAnsi="Tahoma" w:cs="Tahoma"/>
            <w:color w:val="33A6E3"/>
            <w:sz w:val="18"/>
          </w:rPr>
          <w:t>пункте 2.10.</w:t>
        </w:r>
      </w:hyperlink>
      <w:r w:rsidRPr="008C0A95">
        <w:rPr>
          <w:rFonts w:ascii="Tahoma" w:eastAsia="Times New Roman" w:hAnsi="Tahoma" w:cs="Tahoma"/>
          <w:color w:val="000000"/>
          <w:sz w:val="18"/>
          <w:szCs w:val="18"/>
        </w:rPr>
        <w:t>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 наличии оснований, указанных в </w:t>
      </w:r>
      <w:hyperlink r:id="rId22" w:anchor="Par274" w:tooltip="2.11. Основанием для отказа в выдаче разрешения является:" w:history="1">
        <w:r w:rsidRPr="008C0A95">
          <w:rPr>
            <w:rFonts w:ascii="Tahoma" w:eastAsia="Times New Roman" w:hAnsi="Tahoma" w:cs="Tahoma"/>
            <w:color w:val="33A6E3"/>
            <w:sz w:val="18"/>
          </w:rPr>
          <w:t>пункте 2.10.</w:t>
        </w:r>
      </w:hyperlink>
      <w:r w:rsidRPr="008C0A95">
        <w:rPr>
          <w:rFonts w:ascii="Tahoma" w:eastAsia="Times New Roman" w:hAnsi="Tahoma" w:cs="Tahoma"/>
          <w:color w:val="000000"/>
          <w:sz w:val="18"/>
          <w:szCs w:val="18"/>
        </w:rPr>
        <w:t> настоящего Административного регламента, оформляет проект решения об отказе в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Разрешение (решение об отказе в выдаче разрешения) подписывается Главой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 мотивированном отказе в выдаче разрешения заявитель, обратившийся в форме, предусмотренной абзацем пятым </w:t>
      </w:r>
      <w:hyperlink r:id="rId23" w:anchor="Par366" w:tooltip="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настоящего Административного регламента, одним из следующих способов:" w:history="1">
        <w:r w:rsidRPr="008C0A95">
          <w:rPr>
            <w:rFonts w:ascii="Tahoma" w:eastAsia="Times New Roman" w:hAnsi="Tahoma" w:cs="Tahoma"/>
            <w:color w:val="33A6E3"/>
            <w:sz w:val="18"/>
          </w:rPr>
          <w:t>пункта 3.</w:t>
        </w:r>
      </w:hyperlink>
      <w:r w:rsidRPr="008C0A95">
        <w:rPr>
          <w:rFonts w:ascii="Tahoma" w:eastAsia="Times New Roman" w:hAnsi="Tahoma" w:cs="Tahoma"/>
          <w:color w:val="000000"/>
          <w:sz w:val="18"/>
          <w:szCs w:val="18"/>
        </w:rPr>
        <w:t>1 настоящего Административного регламента, уведомляется через Единый портал госуслуг.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Результатом административной процедуры является подписание Главой Новопоселеновского сельсовета Курского района одного из следующих документов: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при отсутствии оснований для отказа в предоставлении муниципальной услуги - </w:t>
      </w:r>
      <w:hyperlink r:id="rId24" w:anchor="Par605" w:tooltip="                                РАЗРЕШЕНИЕ" w:history="1">
        <w:r w:rsidRPr="008C0A95">
          <w:rPr>
            <w:rFonts w:ascii="Tahoma" w:eastAsia="Times New Roman" w:hAnsi="Tahoma" w:cs="Tahoma"/>
            <w:color w:val="33A6E3"/>
            <w:sz w:val="18"/>
          </w:rPr>
          <w:t>разрешения</w:t>
        </w:r>
      </w:hyperlink>
      <w:r w:rsidRPr="008C0A95">
        <w:rPr>
          <w:rFonts w:ascii="Tahoma" w:eastAsia="Times New Roman" w:hAnsi="Tahoma" w:cs="Tahoma"/>
          <w:color w:val="000000"/>
          <w:sz w:val="18"/>
          <w:szCs w:val="18"/>
        </w:rPr>
        <w:t> в предоставлении муниципальной услуги по форме согласно приложению N 2 к настоящему административному регламенту;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 при наличии оснований для отказа в предоставлении муниципальной услуги - </w:t>
      </w:r>
      <w:hyperlink r:id="rId25" w:anchor="Par645" w:tooltip="                                УВЕДОМЛЕНИЕ" w:history="1">
        <w:r w:rsidRPr="008C0A95">
          <w:rPr>
            <w:rFonts w:ascii="Tahoma" w:eastAsia="Times New Roman" w:hAnsi="Tahoma" w:cs="Tahoma"/>
            <w:color w:val="33A6E3"/>
            <w:sz w:val="18"/>
          </w:rPr>
          <w:t>уведомления</w:t>
        </w:r>
      </w:hyperlink>
      <w:r w:rsidRPr="008C0A95">
        <w:rPr>
          <w:rFonts w:ascii="Tahoma" w:eastAsia="Times New Roman" w:hAnsi="Tahoma" w:cs="Tahoma"/>
          <w:color w:val="000000"/>
          <w:sz w:val="18"/>
          <w:szCs w:val="18"/>
        </w:rPr>
        <w:t> об отказе в выдаче разрешения по форме согласно приложению N 3 к настоящему административному регламенту.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Способ фиксации результата административной процедуры:</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1) присвоение специалистом, ответственным за прием и регистрацию документов, регистрационного номера разрешения;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2) регистрация специалистом, ответственным за прием и регистрацию документов, уведомления об отказе в выдаче разрешения.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Максимальный срок выполнения административной процедуры составляет 19 календарных дней.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3.4. Выдача (направление) заявителю результата предоставления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муниципальной услуги или отказа в предоставлении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3.4.1.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уведомления об отказе в выдаче разрешения в журнале регистрации исходящей корреспонденции.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3.4.2. Способ получения результата предоставления  муниципальной услуги заявитель указывает в заявлении.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при личном  обращении заявителя в Администрацию;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заказным почтовым отправлением с уведомлением о вручении по адресу, указанному  в заявлении.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3.4.4.Критерий принятия решения не предусмотрен.</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3.4.5. Максимальный срок выполнения административной процедуры составляет 1 рабочий день.</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3.4.6. Результатом административной процедуры является получение заявителем  результата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3.4.7.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3.5.  Порядок исправления допущенных опечаток и ошибок в выданных в результате предоставления  муниципальной услуги документах.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w:t>
      </w:r>
      <w:r w:rsidRPr="008C0A95">
        <w:rPr>
          <w:rFonts w:ascii="Tahoma" w:eastAsia="Times New Roman" w:hAnsi="Tahoma" w:cs="Tahoma"/>
          <w:color w:val="000000"/>
          <w:sz w:val="18"/>
          <w:szCs w:val="18"/>
        </w:rPr>
        <w:lastRenderedPageBreak/>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3.5.5. Способ фиксации результата выполнения административной процедуры  – регистрация в Журнале регистрации исходящей корреспонденции.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IV. Формы  контроля за исполнением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Глава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заместитель Главы Администрации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Периодичность осуществления текущего контроля устанавливается распоряжением Главы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sidRPr="008C0A95">
          <w:rPr>
            <w:rFonts w:ascii="Tahoma" w:eastAsia="Times New Roman" w:hAnsi="Tahoma" w:cs="Tahoma"/>
            <w:color w:val="33A6E3"/>
            <w:sz w:val="18"/>
          </w:rPr>
          <w:t>https://www.gosuslugi.ru</w:t>
        </w:r>
      </w:hyperlink>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Жалоба может быть направлена 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Администрацию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Жалобы рассматривают: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r w:rsidRPr="008C0A95">
        <w:rPr>
          <w:rFonts w:ascii="Tahoma" w:eastAsia="Times New Roman" w:hAnsi="Tahoma" w:cs="Tahoma"/>
          <w:b/>
          <w:bCs/>
          <w:color w:val="000000"/>
          <w:sz w:val="18"/>
        </w:rPr>
        <w:t>5.3. Способы информирования заявителей о порядке подачи и рассмотрения жалобы, в том числе с использованием Единого портала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Информация,  указанная в данном разделе, размещена  на  Едином портале </w:t>
      </w:r>
      <w:hyperlink r:id="rId27" w:history="1">
        <w:r w:rsidRPr="008C0A95">
          <w:rPr>
            <w:rFonts w:ascii="Tahoma" w:eastAsia="Times New Roman" w:hAnsi="Tahoma" w:cs="Tahoma"/>
            <w:color w:val="33A6E3"/>
            <w:sz w:val="18"/>
          </w:rPr>
          <w:t>https://www.gosuslugi.ru/</w:t>
        </w:r>
      </w:hyperlink>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b/>
          <w:bCs/>
          <w:color w:val="000000"/>
          <w:sz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w:t>
      </w:r>
      <w:r w:rsidRPr="008C0A95">
        <w:rPr>
          <w:rFonts w:ascii="Tahoma" w:eastAsia="Times New Roman" w:hAnsi="Tahoma" w:cs="Tahoma"/>
          <w:color w:val="000000"/>
          <w:sz w:val="18"/>
          <w:szCs w:val="18"/>
        </w:rPr>
        <w:lastRenderedPageBreak/>
        <w:t>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6.4. При получении заявления  работник МФЦ: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6.7.  При получении результата муниципальной услуги в МФЦ заявитель предъявляет: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документ, удостоверяющий личность;</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6.8. Критерием принятия решения является обращение заявителя за получением  муниципальной услуги в МФЦ.</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6.10. Способ фиксации результата выполнения административной процедуры:</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Приложение N 1</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 Административному регламенту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 Администрацию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от 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(фамилия, имя, отчество заявителя,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 указанием должности заявителя - при подаче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заявления от юридического лица)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(данные документа, удостоверяющего</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личность физического лица/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полное наименование с указанием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организационно-правовой формы юридического лица)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Адрес места жительства/нахождения: 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телефон: 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факс: 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эл. адрес/почта: 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ЗАЯВЛЕНИЕ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Прошу выдать разрешение на использование воздушного пространства над</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(указать населенный пункт)</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для 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(вид деятельности по использованию воздушного пространства)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 воздушном судне: тип 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государственный (регистрационный) опознавательный знак 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заводской номер (при наличии) 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Срок использования воздушного пространства над населенным пунктом: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начало _____________________________, окончание 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Место   использования   воздушного   пространства  над  населенным  пунктом (посадочные площадки, планируемые к использованию):</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Время использования воздушного пространства над населенным пунктом:</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(дневное/ночное)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Приложение: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__________________________________________________________________________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Результат рассмотрения заявления прошу выдать (нужное отметить):</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 на руки в Администрации Новопоселеновского сельсовета Курского района;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 направить по адресу: 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 иное: 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Сообщаю,  что в соответствии с Федеральным </w:t>
      </w:r>
      <w:hyperlink r:id="rId28" w:history="1">
        <w:r w:rsidRPr="008C0A95">
          <w:rPr>
            <w:rFonts w:ascii="Tahoma" w:eastAsia="Times New Roman" w:hAnsi="Tahoma" w:cs="Tahoma"/>
            <w:color w:val="33A6E3"/>
            <w:sz w:val="18"/>
          </w:rPr>
          <w:t>законом</w:t>
        </w:r>
      </w:hyperlink>
      <w:r w:rsidRPr="008C0A95">
        <w:rPr>
          <w:rFonts w:ascii="Tahoma" w:eastAsia="Times New Roman" w:hAnsi="Tahoma" w:cs="Tahoma"/>
          <w:color w:val="000000"/>
          <w:sz w:val="18"/>
          <w:szCs w:val="18"/>
        </w:rPr>
        <w:t> от 27 июля 2006 года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N  152-ФЗ  "О  персональных данных" я даю согласие на обработку, а также, в</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случае   необходимости,   передачу   моих   персональных  данных  в  рамках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действующего законодательства РФ.</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      _____________       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(дата)                (подпись)               (расшифровка)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Приложение N 2</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 Административному регламенту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РАЗРЕШЕНИЕ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 предоставлении муниципальной услуги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 _____________ 20___ г. N 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Выдано 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(ФИО лица, индивидуального предпринимателя, наименование организации)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адрес места нахождения (жительства): 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свидетельство о государственной регистрации: 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(серия, номер)</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данные документа, удостоверяющего личность: 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(серия, номер)</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 выполнение 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(указывается вид деятельности - авиационные работы, парашютные прыжки,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демонстрационные полеты воздушных судов, полеты беспилотных летательных</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аппаратов, подъемы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посадка (взлет)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             вид, тип (наименование), номер воздушного судна)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на воздушном судне: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тип 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государственный регистрационный</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(опознавательный/учетно-опознавательный) знак 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заводской номер (при наличии) 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Сроки использования воздушного пространства: 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Срок действия разрешения: 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      _____________       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(дата)                (подпись)               (расшифровка)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М.П.</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lastRenderedPageBreak/>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Приложение N 3</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к Административному регламенту</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УВЕДОМЛЕНИЕ</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об отказе в выдаче разрешения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 _____________ 20___ г. N 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Выдано 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(ФИО лица, индивидуального предпринимателя, наименование организации)</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адрес места нахождения (жительства): 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свидетельство о государственной регистрации: 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(серия, номер)</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(указываются основания отказа в выдаче разрешения)</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__________________________________________________________________________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___________________      _____________       _________________________</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(дата)                (подпись)               (расшифровка)</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8C0A95" w:rsidRPr="008C0A95" w:rsidRDefault="008C0A95" w:rsidP="008C0A95">
      <w:pPr>
        <w:shd w:val="clear" w:color="auto" w:fill="EEEEEE"/>
        <w:spacing w:after="0" w:line="240" w:lineRule="auto"/>
        <w:jc w:val="both"/>
        <w:rPr>
          <w:rFonts w:ascii="Tahoma" w:eastAsia="Times New Roman" w:hAnsi="Tahoma" w:cs="Tahoma"/>
          <w:color w:val="000000"/>
          <w:sz w:val="18"/>
          <w:szCs w:val="18"/>
        </w:rPr>
      </w:pPr>
      <w:r w:rsidRPr="008C0A95">
        <w:rPr>
          <w:rFonts w:ascii="Tahoma" w:eastAsia="Times New Roman" w:hAnsi="Tahoma" w:cs="Tahoma"/>
          <w:color w:val="000000"/>
          <w:sz w:val="18"/>
          <w:szCs w:val="18"/>
        </w:rPr>
        <w:t> </w:t>
      </w:r>
    </w:p>
    <w:p w:rsidR="00CF02B4" w:rsidRPr="008C0A95" w:rsidRDefault="00CF02B4" w:rsidP="008C0A95">
      <w:pPr>
        <w:rPr>
          <w:szCs w:val="28"/>
        </w:rPr>
      </w:pPr>
    </w:p>
    <w:sectPr w:rsidR="00CF02B4" w:rsidRPr="008C0A95" w:rsidSect="00A56984">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AE7"/>
    <w:multiLevelType w:val="multilevel"/>
    <w:tmpl w:val="24F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34708"/>
    <w:multiLevelType w:val="multilevel"/>
    <w:tmpl w:val="78B4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C7FFC"/>
    <w:multiLevelType w:val="multilevel"/>
    <w:tmpl w:val="6C56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77831"/>
    <w:multiLevelType w:val="multilevel"/>
    <w:tmpl w:val="7AAA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804D8"/>
    <w:multiLevelType w:val="multilevel"/>
    <w:tmpl w:val="E23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2041B9"/>
    <w:multiLevelType w:val="multilevel"/>
    <w:tmpl w:val="3272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D264DD"/>
    <w:multiLevelType w:val="multilevel"/>
    <w:tmpl w:val="7244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DC4AEF"/>
    <w:multiLevelType w:val="multilevel"/>
    <w:tmpl w:val="0E4A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C40B8"/>
    <w:multiLevelType w:val="multilevel"/>
    <w:tmpl w:val="1DB4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703DEA"/>
    <w:multiLevelType w:val="multilevel"/>
    <w:tmpl w:val="EAA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361849"/>
    <w:multiLevelType w:val="multilevel"/>
    <w:tmpl w:val="95BC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E033E6"/>
    <w:multiLevelType w:val="multilevel"/>
    <w:tmpl w:val="7042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651D6A"/>
    <w:multiLevelType w:val="multilevel"/>
    <w:tmpl w:val="381C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333221"/>
    <w:multiLevelType w:val="multilevel"/>
    <w:tmpl w:val="541A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950D8"/>
    <w:multiLevelType w:val="multilevel"/>
    <w:tmpl w:val="8EC0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2544D"/>
    <w:multiLevelType w:val="multilevel"/>
    <w:tmpl w:val="8D8E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001BD"/>
    <w:multiLevelType w:val="multilevel"/>
    <w:tmpl w:val="CF20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7309C3"/>
    <w:multiLevelType w:val="multilevel"/>
    <w:tmpl w:val="74F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5"/>
  </w:num>
  <w:num w:numId="4">
    <w:abstractNumId w:val="11"/>
  </w:num>
  <w:num w:numId="5">
    <w:abstractNumId w:val="5"/>
  </w:num>
  <w:num w:numId="6">
    <w:abstractNumId w:val="10"/>
  </w:num>
  <w:num w:numId="7">
    <w:abstractNumId w:val="3"/>
  </w:num>
  <w:num w:numId="8">
    <w:abstractNumId w:val="8"/>
  </w:num>
  <w:num w:numId="9">
    <w:abstractNumId w:val="4"/>
  </w:num>
  <w:num w:numId="10">
    <w:abstractNumId w:val="2"/>
  </w:num>
  <w:num w:numId="11">
    <w:abstractNumId w:val="6"/>
  </w:num>
  <w:num w:numId="12">
    <w:abstractNumId w:val="9"/>
  </w:num>
  <w:num w:numId="13">
    <w:abstractNumId w:val="12"/>
  </w:num>
  <w:num w:numId="14">
    <w:abstractNumId w:val="7"/>
  </w:num>
  <w:num w:numId="15">
    <w:abstractNumId w:val="0"/>
  </w:num>
  <w:num w:numId="16">
    <w:abstractNumId w:val="16"/>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F02B4"/>
    <w:rsid w:val="000F4855"/>
    <w:rsid w:val="001D7C19"/>
    <w:rsid w:val="00217633"/>
    <w:rsid w:val="002C0018"/>
    <w:rsid w:val="003B570F"/>
    <w:rsid w:val="00413EAB"/>
    <w:rsid w:val="0052120B"/>
    <w:rsid w:val="00550207"/>
    <w:rsid w:val="006252C2"/>
    <w:rsid w:val="006414C1"/>
    <w:rsid w:val="00873EB1"/>
    <w:rsid w:val="008C0A95"/>
    <w:rsid w:val="0097060A"/>
    <w:rsid w:val="00A56984"/>
    <w:rsid w:val="00BB7F7E"/>
    <w:rsid w:val="00CF02B4"/>
    <w:rsid w:val="00D06268"/>
    <w:rsid w:val="00D80CDE"/>
    <w:rsid w:val="00E455A7"/>
    <w:rsid w:val="00E660B7"/>
    <w:rsid w:val="00F576B7"/>
    <w:rsid w:val="00FA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DE"/>
  </w:style>
  <w:style w:type="paragraph" w:styleId="2">
    <w:name w:val="heading 2"/>
    <w:basedOn w:val="a"/>
    <w:link w:val="20"/>
    <w:uiPriority w:val="9"/>
    <w:qFormat/>
    <w:rsid w:val="00FA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F02B4"/>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F02B4"/>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CF02B4"/>
    <w:pPr>
      <w:widowControl w:val="0"/>
      <w:shd w:val="clear" w:color="auto" w:fill="FFFFFF"/>
      <w:spacing w:before="360" w:after="0" w:line="461"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CF02B4"/>
    <w:pPr>
      <w:widowControl w:val="0"/>
      <w:shd w:val="clear" w:color="auto" w:fill="FFFFFF"/>
      <w:spacing w:before="360" w:after="480" w:line="317" w:lineRule="exact"/>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rsid w:val="00CF02B4"/>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F02B4"/>
    <w:pPr>
      <w:widowControl w:val="0"/>
      <w:shd w:val="clear" w:color="auto" w:fill="FFFFFF"/>
      <w:spacing w:before="660" w:after="120" w:line="0" w:lineRule="atLeast"/>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0F4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855"/>
    <w:rPr>
      <w:rFonts w:ascii="Tahoma" w:hAnsi="Tahoma" w:cs="Tahoma"/>
      <w:sz w:val="16"/>
      <w:szCs w:val="16"/>
    </w:rPr>
  </w:style>
  <w:style w:type="paragraph" w:styleId="a5">
    <w:name w:val="Normal (Web)"/>
    <w:basedOn w:val="a"/>
    <w:uiPriority w:val="99"/>
    <w:unhideWhenUsed/>
    <w:rsid w:val="002C001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C0018"/>
    <w:rPr>
      <w:b/>
      <w:bCs/>
    </w:rPr>
  </w:style>
  <w:style w:type="character" w:styleId="a7">
    <w:name w:val="Hyperlink"/>
    <w:basedOn w:val="a0"/>
    <w:uiPriority w:val="99"/>
    <w:semiHidden/>
    <w:unhideWhenUsed/>
    <w:rsid w:val="00413EAB"/>
    <w:rPr>
      <w:color w:val="0000FF"/>
      <w:u w:val="single"/>
    </w:rPr>
  </w:style>
  <w:style w:type="character" w:styleId="a8">
    <w:name w:val="Emphasis"/>
    <w:basedOn w:val="a0"/>
    <w:uiPriority w:val="20"/>
    <w:qFormat/>
    <w:rsid w:val="00413EAB"/>
    <w:rPr>
      <w:i/>
      <w:iCs/>
    </w:rPr>
  </w:style>
  <w:style w:type="character" w:customStyle="1" w:styleId="20">
    <w:name w:val="Заголовок 2 Знак"/>
    <w:basedOn w:val="a0"/>
    <w:link w:val="2"/>
    <w:uiPriority w:val="9"/>
    <w:rsid w:val="00FA0B34"/>
    <w:rPr>
      <w:rFonts w:ascii="Times New Roman" w:eastAsia="Times New Roman" w:hAnsi="Times New Roman" w:cs="Times New Roman"/>
      <w:b/>
      <w:bCs/>
      <w:sz w:val="36"/>
      <w:szCs w:val="36"/>
    </w:rPr>
  </w:style>
  <w:style w:type="character" w:styleId="a9">
    <w:name w:val="FollowedHyperlink"/>
    <w:basedOn w:val="a0"/>
    <w:uiPriority w:val="99"/>
    <w:semiHidden/>
    <w:unhideWhenUsed/>
    <w:rsid w:val="00FA0B34"/>
    <w:rPr>
      <w:color w:val="800080"/>
      <w:u w:val="single"/>
    </w:rPr>
  </w:style>
</w:styles>
</file>

<file path=word/webSettings.xml><?xml version="1.0" encoding="utf-8"?>
<w:webSettings xmlns:r="http://schemas.openxmlformats.org/officeDocument/2006/relationships" xmlns:w="http://schemas.openxmlformats.org/wordprocessingml/2006/main">
  <w:divs>
    <w:div w:id="182864132">
      <w:bodyDiv w:val="1"/>
      <w:marLeft w:val="0"/>
      <w:marRight w:val="0"/>
      <w:marTop w:val="0"/>
      <w:marBottom w:val="0"/>
      <w:divBdr>
        <w:top w:val="none" w:sz="0" w:space="0" w:color="auto"/>
        <w:left w:val="none" w:sz="0" w:space="0" w:color="auto"/>
        <w:bottom w:val="none" w:sz="0" w:space="0" w:color="auto"/>
        <w:right w:val="none" w:sz="0" w:space="0" w:color="auto"/>
      </w:divBdr>
      <w:divsChild>
        <w:div w:id="1941336162">
          <w:marLeft w:val="0"/>
          <w:marRight w:val="0"/>
          <w:marTop w:val="0"/>
          <w:marBottom w:val="225"/>
          <w:divBdr>
            <w:top w:val="none" w:sz="0" w:space="0" w:color="auto"/>
            <w:left w:val="none" w:sz="0" w:space="0" w:color="auto"/>
            <w:bottom w:val="none" w:sz="0" w:space="0" w:color="auto"/>
            <w:right w:val="none" w:sz="0" w:space="0" w:color="auto"/>
          </w:divBdr>
        </w:div>
      </w:divsChild>
    </w:div>
    <w:div w:id="436830204">
      <w:bodyDiv w:val="1"/>
      <w:marLeft w:val="0"/>
      <w:marRight w:val="0"/>
      <w:marTop w:val="0"/>
      <w:marBottom w:val="0"/>
      <w:divBdr>
        <w:top w:val="none" w:sz="0" w:space="0" w:color="auto"/>
        <w:left w:val="none" w:sz="0" w:space="0" w:color="auto"/>
        <w:bottom w:val="none" w:sz="0" w:space="0" w:color="auto"/>
        <w:right w:val="none" w:sz="0" w:space="0" w:color="auto"/>
      </w:divBdr>
      <w:divsChild>
        <w:div w:id="607812134">
          <w:marLeft w:val="0"/>
          <w:marRight w:val="0"/>
          <w:marTop w:val="0"/>
          <w:marBottom w:val="225"/>
          <w:divBdr>
            <w:top w:val="none" w:sz="0" w:space="0" w:color="auto"/>
            <w:left w:val="none" w:sz="0" w:space="0" w:color="auto"/>
            <w:bottom w:val="none" w:sz="0" w:space="0" w:color="auto"/>
            <w:right w:val="none" w:sz="0" w:space="0" w:color="auto"/>
          </w:divBdr>
        </w:div>
      </w:divsChild>
    </w:div>
    <w:div w:id="916744996">
      <w:bodyDiv w:val="1"/>
      <w:marLeft w:val="0"/>
      <w:marRight w:val="0"/>
      <w:marTop w:val="0"/>
      <w:marBottom w:val="0"/>
      <w:divBdr>
        <w:top w:val="none" w:sz="0" w:space="0" w:color="auto"/>
        <w:left w:val="none" w:sz="0" w:space="0" w:color="auto"/>
        <w:bottom w:val="none" w:sz="0" w:space="0" w:color="auto"/>
        <w:right w:val="none" w:sz="0" w:space="0" w:color="auto"/>
      </w:divBdr>
      <w:divsChild>
        <w:div w:id="213851793">
          <w:marLeft w:val="0"/>
          <w:marRight w:val="0"/>
          <w:marTop w:val="0"/>
          <w:marBottom w:val="225"/>
          <w:divBdr>
            <w:top w:val="none" w:sz="0" w:space="0" w:color="auto"/>
            <w:left w:val="none" w:sz="0" w:space="0" w:color="auto"/>
            <w:bottom w:val="none" w:sz="0" w:space="0" w:color="auto"/>
            <w:right w:val="none" w:sz="0" w:space="0" w:color="auto"/>
          </w:divBdr>
        </w:div>
      </w:divsChild>
    </w:div>
    <w:div w:id="979726401">
      <w:bodyDiv w:val="1"/>
      <w:marLeft w:val="0"/>
      <w:marRight w:val="0"/>
      <w:marTop w:val="0"/>
      <w:marBottom w:val="0"/>
      <w:divBdr>
        <w:top w:val="none" w:sz="0" w:space="0" w:color="auto"/>
        <w:left w:val="none" w:sz="0" w:space="0" w:color="auto"/>
        <w:bottom w:val="none" w:sz="0" w:space="0" w:color="auto"/>
        <w:right w:val="none" w:sz="0" w:space="0" w:color="auto"/>
      </w:divBdr>
      <w:divsChild>
        <w:div w:id="1817449623">
          <w:marLeft w:val="0"/>
          <w:marRight w:val="0"/>
          <w:marTop w:val="0"/>
          <w:marBottom w:val="225"/>
          <w:divBdr>
            <w:top w:val="none" w:sz="0" w:space="0" w:color="auto"/>
            <w:left w:val="none" w:sz="0" w:space="0" w:color="auto"/>
            <w:bottom w:val="none" w:sz="0" w:space="0" w:color="auto"/>
            <w:right w:val="none" w:sz="0" w:space="0" w:color="auto"/>
          </w:divBdr>
        </w:div>
      </w:divsChild>
    </w:div>
    <w:div w:id="1831141760">
      <w:bodyDiv w:val="1"/>
      <w:marLeft w:val="0"/>
      <w:marRight w:val="0"/>
      <w:marTop w:val="0"/>
      <w:marBottom w:val="0"/>
      <w:divBdr>
        <w:top w:val="none" w:sz="0" w:space="0" w:color="auto"/>
        <w:left w:val="none" w:sz="0" w:space="0" w:color="auto"/>
        <w:bottom w:val="none" w:sz="0" w:space="0" w:color="auto"/>
        <w:right w:val="none" w:sz="0" w:space="0" w:color="auto"/>
      </w:divBdr>
      <w:divsChild>
        <w:div w:id="8671345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99&amp;date=20.05.2024"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file:///C:\Users\nselsovet\Desktop\%D0%9F%E2%84%96235%20%D0%BE%D1%82%2026.08.2024%20%D0%90%D0%B4%D0%BC.%20%D1%80%D0%B5%D0%B3%D0%BB%D0%B0%D0%BC.%20%D0%B2%D0%BE%D0%B7%D0%B4.%20%D0%BF%D1%80%D0%BE%D1%81%D1%82%D1%80%D0%B0%D0%BD%D1%81%D1%82%D0%B2..docx"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LAW&amp;n=171181&amp;date=20.05.2024"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file:///C:\Users\nselsovet\Desktop\%D0%9F%E2%84%96235%20%D0%BE%D1%82%2026.08.2024%20%D0%90%D0%B4%D0%BC.%20%D1%80%D0%B5%D0%B3%D0%BB%D0%B0%D0%BC.%20%D0%B2%D0%BE%D0%B7%D0%B4.%20%D0%BF%D1%80%D0%BE%D1%81%D1%82%D1%80%D0%B0%D0%BD%D1%81%D1%82%D0%B2..docx"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94569&amp;date=20.05.2024" TargetMode="External"/><Relationship Id="rId24" Type="http://schemas.openxmlformats.org/officeDocument/2006/relationships/hyperlink" Target="file:///C:\Users\nselsovet\Desktop\%D0%9F%E2%84%96235%20%D0%BE%D1%82%2026.08.2024%20%D0%90%D0%B4%D0%BC.%20%D1%80%D0%B5%D0%B3%D0%BB%D0%B0%D0%BC.%20%D0%B2%D0%BE%D0%B7%D0%B4.%20%D0%BF%D1%80%D0%BE%D1%81%D1%82%D1%80%D0%B0%D0%BD%D1%81%D1%82%D0%B2..docx"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file:///C:\Users\nselsovet\Desktop\%D0%9F%E2%84%96235%20%D0%BE%D1%82%2026.08.2024%20%D0%90%D0%B4%D0%BC.%20%D1%80%D0%B5%D0%B3%D0%BB%D0%B0%D0%BC.%20%D0%B2%D0%BE%D0%B7%D0%B4.%20%D0%BF%D1%80%D0%BE%D1%81%D1%82%D1%80%D0%B0%D0%BD%D1%81%D1%82%D0%B2..docx" TargetMode="External"/><Relationship Id="rId23" Type="http://schemas.openxmlformats.org/officeDocument/2006/relationships/hyperlink" Target="file:///C:\Users\nselsovet\Desktop\%D0%9F%E2%84%96235%20%D0%BE%D1%82%2026.08.2024%20%D0%90%D0%B4%D0%BC.%20%D1%80%D0%B5%D0%B3%D0%BB%D0%B0%D0%BC.%20%D0%B2%D0%BE%D0%B7%D0%B4.%20%D0%BF%D1%80%D0%BE%D1%81%D1%82%D1%80%D0%B0%D0%BD%D1%81%D1%82%D0%B2..docx" TargetMode="External"/><Relationship Id="rId28" Type="http://schemas.openxmlformats.org/officeDocument/2006/relationships/hyperlink" Target="https://login.consultant.ru/link/?req=doc&amp;base=LAW&amp;n=439201&amp;date=20.05.2024" TargetMode="External"/><Relationship Id="rId10" Type="http://schemas.openxmlformats.org/officeDocument/2006/relationships/hyperlink" Target="https://login.consultant.ru/link/?req=doc&amp;base=LAW&amp;n=411583&amp;date=20.05.2024"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096&amp;date=20.05.2024"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file:///C:\Users\nselsovet\Desktop\%D0%9F%E2%84%96235%20%D0%BE%D1%82%2026.08.2024%20%D0%90%D0%B4%D0%BC.%20%D1%80%D0%B5%D0%B3%D0%BB%D0%B0%D0%BC.%20%D0%B2%D0%BE%D0%B7%D0%B4.%20%D0%BF%D1%80%D0%BE%D1%81%D1%82%D1%80%D0%B0%D0%BD%D1%81%D1%82%D0%B2..docx"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20</Pages>
  <Words>11131</Words>
  <Characters>63452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2023-11-14T13:10:00Z</cp:lastPrinted>
  <dcterms:created xsi:type="dcterms:W3CDTF">2023-11-02T08:56:00Z</dcterms:created>
  <dcterms:modified xsi:type="dcterms:W3CDTF">2024-09-09T04:38:00Z</dcterms:modified>
</cp:coreProperties>
</file>