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4F4A10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за апрель</w:t>
      </w:r>
      <w:r w:rsidR="00E125CE">
        <w:rPr>
          <w:b/>
          <w:szCs w:val="28"/>
        </w:rPr>
        <w:t xml:space="preserve"> 2022</w:t>
      </w:r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4F4A10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4F4A10">
              <w:t>тановление от 01.04.2022 г. №</w:t>
            </w:r>
            <w:proofErr w:type="gramStart"/>
            <w:r w:rsidR="004F4A10">
              <w:t>58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4F4A10" w:rsidRPr="001D6ABE">
              <w:t>«</w:t>
            </w:r>
            <w:proofErr w:type="gramEnd"/>
            <w:r w:rsidR="004F4A10"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4F4A10">
              <w:t>01.04.2022 г. №</w:t>
            </w:r>
            <w:proofErr w:type="gramStart"/>
            <w:r w:rsidR="004F4A10">
              <w:t>59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4F4A10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4F4A10">
              <w:t>тановление от 01.04.2022 г. №60</w:t>
            </w:r>
            <w:r w:rsidRPr="001D6ABE">
              <w:t xml:space="preserve"> </w:t>
            </w:r>
            <w:r w:rsidR="004F4A10" w:rsidRPr="001D6ABE">
              <w:t>«О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10" w:rsidRPr="004F4A10" w:rsidRDefault="005C5BC7" w:rsidP="004F4A10">
            <w:pPr>
              <w:autoSpaceDE w:val="0"/>
              <w:autoSpaceDN w:val="0"/>
              <w:adjustRightInd w:val="0"/>
              <w:jc w:val="center"/>
            </w:pPr>
            <w:r w:rsidRPr="001D6ABE">
              <w:t>Пос</w:t>
            </w:r>
            <w:r w:rsidR="004F4A10">
              <w:t>тановление от 01.04.2022 г. №</w:t>
            </w:r>
            <w:proofErr w:type="gramStart"/>
            <w:r w:rsidR="004F4A10">
              <w:t>61</w:t>
            </w:r>
            <w:r w:rsidRPr="001D6ABE">
              <w:t xml:space="preserve">  </w:t>
            </w:r>
            <w:r w:rsidR="004F4A10">
              <w:t>«</w:t>
            </w:r>
            <w:proofErr w:type="gramEnd"/>
            <w:r w:rsidR="004F4A10" w:rsidRPr="004F4A10">
              <w:t xml:space="preserve">Об утверждении  Плана мероприятий по выполнению условий Соглашения о мерах по социально-экономическому развитию и оздоровлению муниципальных финансов Администрации </w:t>
            </w:r>
            <w:proofErr w:type="spellStart"/>
            <w:r w:rsidR="004F4A10" w:rsidRPr="004F4A10">
              <w:t>Новопоселеновского</w:t>
            </w:r>
            <w:proofErr w:type="spellEnd"/>
            <w:r w:rsidR="004F4A10" w:rsidRPr="004F4A10">
              <w:t xml:space="preserve"> сельсовета Курского района Курской области на 2022 год»</w:t>
            </w:r>
          </w:p>
          <w:p w:rsidR="005256D5" w:rsidRPr="001D6ABE" w:rsidRDefault="005256D5" w:rsidP="004F4A1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22374B">
            <w:pPr>
              <w:jc w:val="both"/>
              <w:rPr>
                <w:b/>
              </w:rPr>
            </w:pPr>
            <w:r w:rsidRPr="001D6ABE">
              <w:t>Пос</w:t>
            </w:r>
            <w:r>
              <w:t xml:space="preserve">тановление от </w:t>
            </w:r>
            <w:r w:rsidR="0022374B">
              <w:t>05</w:t>
            </w:r>
            <w:r w:rsidR="004F4A10">
              <w:t>.04</w:t>
            </w:r>
            <w:r w:rsidR="00E125CE">
              <w:t>.2022</w:t>
            </w:r>
            <w:r w:rsidR="004F4A10">
              <w:t xml:space="preserve"> г. №</w:t>
            </w:r>
            <w:proofErr w:type="gramStart"/>
            <w:r w:rsidR="004F4A10">
              <w:t>62</w:t>
            </w:r>
            <w:r w:rsidRPr="001D6ABE">
              <w:t xml:space="preserve">  «</w:t>
            </w:r>
            <w:proofErr w:type="gramEnd"/>
            <w:r w:rsidR="0022374B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2F51DC" w:rsidRDefault="005C5BC7" w:rsidP="009E1B60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D6ABE">
              <w:t>Пос</w:t>
            </w:r>
            <w:r w:rsidR="00791E9C">
              <w:t>т</w:t>
            </w:r>
            <w:r w:rsidR="0022374B">
              <w:t>ановление от 06.04.2022 г. №63</w:t>
            </w:r>
            <w:r w:rsidRPr="001D6ABE">
              <w:t xml:space="preserve"> </w:t>
            </w:r>
            <w:r w:rsidR="009E1B60">
              <w:rPr>
                <w:sz w:val="24"/>
                <w:szCs w:val="24"/>
              </w:rPr>
              <w:t>«</w:t>
            </w:r>
            <w:r w:rsidR="009E1B60" w:rsidRPr="002F51DC">
              <w:rPr>
                <w:sz w:val="24"/>
                <w:szCs w:val="24"/>
              </w:rPr>
              <w:t xml:space="preserve">Об утверждении Положения о контрактной службе Администрации </w:t>
            </w:r>
            <w:proofErr w:type="spellStart"/>
            <w:r w:rsidR="009E1B60" w:rsidRPr="002F51DC">
              <w:rPr>
                <w:sz w:val="24"/>
                <w:szCs w:val="24"/>
              </w:rPr>
              <w:t>Новопоселеновского</w:t>
            </w:r>
            <w:proofErr w:type="spellEnd"/>
            <w:r w:rsidR="009E1B60" w:rsidRPr="002F51DC">
              <w:rPr>
                <w:sz w:val="24"/>
                <w:szCs w:val="24"/>
              </w:rPr>
              <w:t xml:space="preserve"> сельсовета Курского района Курской области</w:t>
            </w:r>
            <w:r w:rsidR="009E1B60">
              <w:rPr>
                <w:sz w:val="24"/>
                <w:szCs w:val="24"/>
              </w:rPr>
              <w:t>»</w:t>
            </w:r>
          </w:p>
          <w:p w:rsidR="005256D5" w:rsidRPr="005C5BC7" w:rsidRDefault="005256D5" w:rsidP="0022374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033E33" w:rsidRDefault="005C5BC7" w:rsidP="0022374B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9D0480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</w:t>
            </w:r>
            <w:r w:rsidR="0022374B">
              <w:rPr>
                <w:rFonts w:ascii="Times New Roman" w:hAnsi="Times New Roman" w:cs="Times New Roman"/>
                <w:sz w:val="24"/>
                <w:szCs w:val="24"/>
              </w:rPr>
              <w:t>от 06.04.2022 г. №</w:t>
            </w:r>
            <w:proofErr w:type="gramStart"/>
            <w:r w:rsidR="0022374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="0022374B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22374B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 w:rsidR="0022374B">
              <w:t>06.04</w:t>
            </w:r>
            <w:r w:rsidR="00033E33">
              <w:t>.2022 г. №</w:t>
            </w:r>
            <w:proofErr w:type="gramStart"/>
            <w:r w:rsidR="0022374B">
              <w:t>65»О</w:t>
            </w:r>
            <w:proofErr w:type="gramEnd"/>
            <w:r w:rsidR="0022374B">
              <w:t xml:space="preserve">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4D4F67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lastRenderedPageBreak/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4B" w:rsidRPr="0022374B" w:rsidRDefault="004D4F67" w:rsidP="0022374B">
            <w:pPr>
              <w:tabs>
                <w:tab w:val="left" w:pos="868"/>
                <w:tab w:val="left" w:pos="7391"/>
              </w:tabs>
              <w:suppressAutoHyphens/>
              <w:spacing w:line="276" w:lineRule="auto"/>
              <w:jc w:val="both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 w:rsidR="0022374B">
              <w:t>06.04.2022 г. №</w:t>
            </w:r>
            <w:proofErr w:type="gramStart"/>
            <w:r w:rsidR="0022374B">
              <w:t>66</w:t>
            </w:r>
            <w:r w:rsidRPr="001D6ABE">
              <w:t xml:space="preserve">  </w:t>
            </w:r>
            <w:r w:rsidR="0022374B" w:rsidRPr="0022374B">
              <w:t>«</w:t>
            </w:r>
            <w:proofErr w:type="gramEnd"/>
            <w:r w:rsidR="0022374B" w:rsidRPr="0022374B">
              <w:rPr>
                <w:bCs/>
                <w:lang w:eastAsia="ar-SA"/>
              </w:rPr>
              <w:t xml:space="preserve">Об утверждении Отчета об исполнении бюджета </w:t>
            </w:r>
            <w:proofErr w:type="spellStart"/>
            <w:r w:rsidR="0022374B" w:rsidRPr="0022374B">
              <w:rPr>
                <w:bCs/>
                <w:lang w:eastAsia="ar-SA"/>
              </w:rPr>
              <w:t>Новопоселеновского</w:t>
            </w:r>
            <w:proofErr w:type="spellEnd"/>
            <w:r w:rsidR="0022374B" w:rsidRPr="0022374B">
              <w:rPr>
                <w:bCs/>
                <w:lang w:eastAsia="ar-SA"/>
              </w:rPr>
              <w:t xml:space="preserve"> сельсовета Курского района Курской области за 1 квартал 2022 года»</w:t>
            </w:r>
          </w:p>
          <w:p w:rsidR="005256D5" w:rsidRPr="001D6ABE" w:rsidRDefault="005256D5" w:rsidP="0022374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22374B" w:rsidP="009E1B60">
            <w:pPr>
              <w:pStyle w:val="20"/>
              <w:shd w:val="clear" w:color="auto" w:fill="auto"/>
              <w:spacing w:before="0" w:line="240" w:lineRule="auto"/>
            </w:pPr>
            <w:r>
              <w:rPr>
                <w:sz w:val="24"/>
                <w:szCs w:val="24"/>
              </w:rPr>
              <w:t>Постановление от 11.04.2022 №67</w:t>
            </w:r>
            <w:r w:rsidR="004D4F67" w:rsidRPr="004D4F67">
              <w:rPr>
                <w:sz w:val="24"/>
                <w:szCs w:val="24"/>
              </w:rPr>
              <w:t xml:space="preserve"> </w:t>
            </w:r>
            <w:r w:rsidR="009E1B60" w:rsidRPr="004D4F67">
              <w:rPr>
                <w:bCs/>
              </w:rPr>
              <w:t>«</w:t>
            </w:r>
            <w:r w:rsidR="009E1B60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E439CF" w:rsidRDefault="002E7775" w:rsidP="002E7775">
            <w:pPr>
              <w:jc w:val="both"/>
              <w:rPr>
                <w:rFonts w:eastAsia="Calibri"/>
                <w:lang w:eastAsia="en-US"/>
              </w:rPr>
            </w:pPr>
            <w:r>
              <w:rPr>
                <w:bCs/>
              </w:rPr>
              <w:t xml:space="preserve">Постановление от </w:t>
            </w:r>
            <w:r w:rsidR="002F51DC">
              <w:rPr>
                <w:bCs/>
              </w:rPr>
              <w:t>12.04.2022 №68</w:t>
            </w:r>
            <w:r w:rsidR="004D4F67" w:rsidRPr="004D4F67">
              <w:rPr>
                <w:bCs/>
              </w:rPr>
              <w:t xml:space="preserve"> «</w:t>
            </w:r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2F51DC">
            <w:pPr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2F51DC">
              <w:t>12.04.2022 г. №</w:t>
            </w:r>
            <w:proofErr w:type="gramStart"/>
            <w:r w:rsidR="002F51DC">
              <w:t>69</w:t>
            </w:r>
            <w:r w:rsidR="00A60F84">
              <w:t xml:space="preserve">  </w:t>
            </w:r>
            <w:r w:rsidR="002F51DC">
              <w:t>«</w:t>
            </w:r>
            <w:proofErr w:type="gramEnd"/>
            <w:r w:rsidR="002F51DC">
              <w:t>Об отнесении категории и вида разрешенного использования земельного участка»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AD" w:rsidRPr="006542AD" w:rsidRDefault="00E439CF" w:rsidP="006542AD">
            <w:pPr>
              <w:jc w:val="center"/>
            </w:pPr>
            <w:r w:rsidRPr="00E439CF">
              <w:t xml:space="preserve">Постановление от </w:t>
            </w:r>
            <w:r w:rsidR="002F51DC">
              <w:t>21.04.2022 г. №</w:t>
            </w:r>
            <w:proofErr w:type="gramStart"/>
            <w:r w:rsidR="002F51DC">
              <w:t>70</w:t>
            </w:r>
            <w:r w:rsidRPr="00E439CF">
              <w:t xml:space="preserve">  </w:t>
            </w:r>
            <w:r w:rsidR="006542AD">
              <w:t>«</w:t>
            </w:r>
            <w:proofErr w:type="gramEnd"/>
            <w:r w:rsidR="006542AD" w:rsidRPr="006542AD">
              <w:t>Об утверждении Плана-графика закупок товаров, работ, услуг на 2022 финансовый год и на плановый период 2023 и 2024 годов</w:t>
            </w:r>
            <w:r w:rsidR="006542AD">
              <w:t>»</w:t>
            </w:r>
            <w:bookmarkStart w:id="0" w:name="_GoBack"/>
            <w:bookmarkEnd w:id="0"/>
          </w:p>
          <w:p w:rsidR="005256D5" w:rsidRPr="001D6ABE" w:rsidRDefault="005256D5" w:rsidP="002F51DC">
            <w:pPr>
              <w:spacing w:line="40" w:lineRule="atLeast"/>
              <w:ind w:right="56"/>
              <w:contextualSpacing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893C2E">
            <w:pPr>
              <w:spacing w:line="40" w:lineRule="atLeast"/>
              <w:ind w:right="56"/>
              <w:contextualSpacing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2F51DC">
              <w:t>21.04.2022 г. №</w:t>
            </w:r>
            <w:proofErr w:type="gramStart"/>
            <w:r w:rsidR="002F51DC">
              <w:t>71</w:t>
            </w:r>
            <w:r w:rsidRPr="00E439CF">
              <w:t xml:space="preserve">  «</w:t>
            </w:r>
            <w:proofErr w:type="gramEnd"/>
            <w:r w:rsidR="00893C2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2E7775" w:rsidRDefault="002F51DC" w:rsidP="002F51DC">
            <w:pPr>
              <w:tabs>
                <w:tab w:val="left" w:pos="3435"/>
              </w:tabs>
            </w:pPr>
            <w:r w:rsidRPr="00E439CF">
              <w:t xml:space="preserve">Постановление от </w:t>
            </w:r>
            <w:r>
              <w:t>21.04.2022 г. №</w:t>
            </w:r>
            <w:proofErr w:type="gramStart"/>
            <w:r>
              <w:t>72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2E7775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2F51DC" w:rsidP="002F51DC">
            <w:pPr>
              <w:jc w:val="both"/>
              <w:rPr>
                <w:b/>
              </w:rPr>
            </w:pPr>
            <w:r w:rsidRPr="00E439CF">
              <w:t xml:space="preserve">Постановление от </w:t>
            </w:r>
            <w:r>
              <w:t>26.04.2022 г. №</w:t>
            </w:r>
            <w:proofErr w:type="gramStart"/>
            <w:r>
              <w:t>73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1B6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Default="009E1B60" w:rsidP="00060F84">
            <w:pPr>
              <w:jc w:val="center"/>
            </w:pPr>
            <w: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E439CF" w:rsidRDefault="009E1B60" w:rsidP="002F51DC">
            <w:pPr>
              <w:jc w:val="both"/>
            </w:pPr>
            <w:r w:rsidRPr="00E439CF">
              <w:t xml:space="preserve">Постановление от </w:t>
            </w:r>
            <w:r>
              <w:t>26.04.2022 г. №</w:t>
            </w:r>
            <w:proofErr w:type="gramStart"/>
            <w:r>
              <w:t>74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1D6ABE" w:rsidRDefault="009E1B6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D7559B" w:rsidRDefault="009E1B6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D7559B" w:rsidRDefault="009E1B6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60F84"/>
    <w:rsid w:val="000717E8"/>
    <w:rsid w:val="00081E86"/>
    <w:rsid w:val="00095A19"/>
    <w:rsid w:val="000B6148"/>
    <w:rsid w:val="0012387C"/>
    <w:rsid w:val="0014314D"/>
    <w:rsid w:val="00146835"/>
    <w:rsid w:val="00146C86"/>
    <w:rsid w:val="001607CA"/>
    <w:rsid w:val="00165086"/>
    <w:rsid w:val="00185BA2"/>
    <w:rsid w:val="001B79A0"/>
    <w:rsid w:val="001D6ABE"/>
    <w:rsid w:val="001E2663"/>
    <w:rsid w:val="001E465B"/>
    <w:rsid w:val="0022374B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2E7775"/>
    <w:rsid w:val="002F51DC"/>
    <w:rsid w:val="00302C10"/>
    <w:rsid w:val="00353C98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C4B14"/>
    <w:rsid w:val="004D4F67"/>
    <w:rsid w:val="004F4A10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42AD"/>
    <w:rsid w:val="0065502F"/>
    <w:rsid w:val="006615D4"/>
    <w:rsid w:val="00666D6B"/>
    <w:rsid w:val="00685728"/>
    <w:rsid w:val="006B0351"/>
    <w:rsid w:val="006D61D7"/>
    <w:rsid w:val="006F05B5"/>
    <w:rsid w:val="00705087"/>
    <w:rsid w:val="00710947"/>
    <w:rsid w:val="00755C53"/>
    <w:rsid w:val="0077232B"/>
    <w:rsid w:val="007759F7"/>
    <w:rsid w:val="00775EEA"/>
    <w:rsid w:val="00791E9C"/>
    <w:rsid w:val="0079504F"/>
    <w:rsid w:val="007D3C57"/>
    <w:rsid w:val="007D7783"/>
    <w:rsid w:val="007F1139"/>
    <w:rsid w:val="007F7A66"/>
    <w:rsid w:val="008211C6"/>
    <w:rsid w:val="00831AB4"/>
    <w:rsid w:val="00862B32"/>
    <w:rsid w:val="00881CCA"/>
    <w:rsid w:val="008829EC"/>
    <w:rsid w:val="00884A9A"/>
    <w:rsid w:val="00893C2E"/>
    <w:rsid w:val="00893DD0"/>
    <w:rsid w:val="008A0614"/>
    <w:rsid w:val="008C07CC"/>
    <w:rsid w:val="008D0B07"/>
    <w:rsid w:val="008D0C32"/>
    <w:rsid w:val="009066BE"/>
    <w:rsid w:val="0094636C"/>
    <w:rsid w:val="00956337"/>
    <w:rsid w:val="009672CD"/>
    <w:rsid w:val="009675B4"/>
    <w:rsid w:val="009B3B7C"/>
    <w:rsid w:val="009B3DE1"/>
    <w:rsid w:val="009D0480"/>
    <w:rsid w:val="009E1B60"/>
    <w:rsid w:val="009E4181"/>
    <w:rsid w:val="009E6003"/>
    <w:rsid w:val="00A06349"/>
    <w:rsid w:val="00A06893"/>
    <w:rsid w:val="00A07CE2"/>
    <w:rsid w:val="00A2320E"/>
    <w:rsid w:val="00A42710"/>
    <w:rsid w:val="00A54F59"/>
    <w:rsid w:val="00A60F84"/>
    <w:rsid w:val="00A725E4"/>
    <w:rsid w:val="00AA4324"/>
    <w:rsid w:val="00AB71C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669F5"/>
    <w:rsid w:val="00CF1AF5"/>
    <w:rsid w:val="00D2572C"/>
    <w:rsid w:val="00D7559B"/>
    <w:rsid w:val="00D830AF"/>
    <w:rsid w:val="00D8395A"/>
    <w:rsid w:val="00DD02D8"/>
    <w:rsid w:val="00DD36EF"/>
    <w:rsid w:val="00DF628C"/>
    <w:rsid w:val="00E107B5"/>
    <w:rsid w:val="00E11C26"/>
    <w:rsid w:val="00E125CE"/>
    <w:rsid w:val="00E15E2C"/>
    <w:rsid w:val="00E439CF"/>
    <w:rsid w:val="00E51510"/>
    <w:rsid w:val="00E60049"/>
    <w:rsid w:val="00E60178"/>
    <w:rsid w:val="00E87D5B"/>
    <w:rsid w:val="00EB4C3B"/>
    <w:rsid w:val="00EC07CA"/>
    <w:rsid w:val="00EC6DA8"/>
    <w:rsid w:val="00ED15CB"/>
    <w:rsid w:val="00EF4035"/>
    <w:rsid w:val="00F7757D"/>
    <w:rsid w:val="00FE333C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0381A-0A0A-4046-9412-55B693AF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56</cp:revision>
  <dcterms:created xsi:type="dcterms:W3CDTF">2021-02-07T11:54:00Z</dcterms:created>
  <dcterms:modified xsi:type="dcterms:W3CDTF">2022-05-04T06:56:00Z</dcterms:modified>
</cp:coreProperties>
</file>