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00" w:rsidRPr="00E13743" w:rsidRDefault="00E13743" w:rsidP="00E13743">
      <w:pPr>
        <w:tabs>
          <w:tab w:val="left" w:pos="8820"/>
        </w:tabs>
        <w:suppressAutoHyphens/>
        <w:ind w:right="535"/>
        <w:jc w:val="center"/>
        <w:rPr>
          <w:sz w:val="32"/>
          <w:szCs w:val="32"/>
        </w:rPr>
      </w:pPr>
      <w:r w:rsidRPr="00E13743">
        <w:rPr>
          <w:sz w:val="32"/>
          <w:szCs w:val="32"/>
          <w:lang w:eastAsia="ar-SA"/>
        </w:rPr>
        <w:t xml:space="preserve"> </w:t>
      </w:r>
      <w:r w:rsidR="00F34300" w:rsidRPr="00E13743">
        <w:rPr>
          <w:sz w:val="32"/>
          <w:szCs w:val="32"/>
          <w:lang w:eastAsia="ar-SA"/>
        </w:rPr>
        <w:t>СОБРАНИЕ ДЕПУТАТОВ</w:t>
      </w:r>
      <w:r w:rsidR="006C5EC4" w:rsidRPr="00E13743">
        <w:rPr>
          <w:sz w:val="32"/>
          <w:szCs w:val="32"/>
          <w:lang w:eastAsia="ar-SA"/>
        </w:rPr>
        <w:t xml:space="preserve"> </w:t>
      </w:r>
      <w:r w:rsidR="00F34300" w:rsidRPr="00E13743">
        <w:rPr>
          <w:sz w:val="32"/>
          <w:szCs w:val="32"/>
          <w:lang w:eastAsia="ar-SA"/>
        </w:rPr>
        <w:t>НОВОПОСЕЛЕНОВСКОГО СЕЛЬСОВЕТА</w:t>
      </w:r>
      <w:r w:rsidR="006C5EC4" w:rsidRPr="00E13743">
        <w:rPr>
          <w:sz w:val="32"/>
          <w:szCs w:val="32"/>
          <w:lang w:eastAsia="ar-SA"/>
        </w:rPr>
        <w:t xml:space="preserve"> </w:t>
      </w:r>
      <w:r w:rsidR="00F34300" w:rsidRPr="00E13743">
        <w:rPr>
          <w:sz w:val="32"/>
          <w:szCs w:val="32"/>
          <w:lang w:eastAsia="ar-SA"/>
        </w:rPr>
        <w:t>КУРСКОГО РАЙОНА КУРСКОЙ ОБЛАСТИ</w:t>
      </w:r>
    </w:p>
    <w:p w:rsidR="00F34300" w:rsidRPr="00E13743" w:rsidRDefault="00F34300" w:rsidP="00F34300">
      <w:pPr>
        <w:tabs>
          <w:tab w:val="left" w:pos="3600"/>
        </w:tabs>
        <w:suppressAutoHyphens/>
        <w:spacing w:before="240"/>
        <w:jc w:val="center"/>
        <w:rPr>
          <w:bCs/>
          <w:sz w:val="32"/>
          <w:szCs w:val="32"/>
          <w:lang w:eastAsia="ar-SA"/>
        </w:rPr>
      </w:pPr>
      <w:r w:rsidRPr="00E13743">
        <w:rPr>
          <w:bCs/>
          <w:sz w:val="32"/>
          <w:szCs w:val="32"/>
          <w:lang w:eastAsia="ar-SA"/>
        </w:rPr>
        <w:t>РЕШЕНИЕ</w:t>
      </w:r>
    </w:p>
    <w:p w:rsidR="00341842" w:rsidRPr="00E13743" w:rsidRDefault="00341842" w:rsidP="00341842">
      <w:pPr>
        <w:tabs>
          <w:tab w:val="left" w:pos="8147"/>
        </w:tabs>
        <w:rPr>
          <w:sz w:val="32"/>
          <w:szCs w:val="32"/>
        </w:rPr>
      </w:pPr>
    </w:p>
    <w:p w:rsidR="00F34300" w:rsidRPr="00E13743" w:rsidRDefault="00F34300" w:rsidP="00341842">
      <w:pPr>
        <w:tabs>
          <w:tab w:val="left" w:pos="8147"/>
        </w:tabs>
        <w:rPr>
          <w:bCs/>
          <w:sz w:val="32"/>
          <w:szCs w:val="32"/>
          <w:lang w:eastAsia="ar-SA"/>
        </w:rPr>
      </w:pPr>
      <w:r w:rsidRPr="00E13743">
        <w:rPr>
          <w:bCs/>
          <w:sz w:val="32"/>
          <w:szCs w:val="32"/>
          <w:lang w:eastAsia="ar-SA"/>
        </w:rPr>
        <w:t xml:space="preserve">от </w:t>
      </w:r>
      <w:r w:rsidR="00E13743" w:rsidRPr="00E13743">
        <w:rPr>
          <w:bCs/>
          <w:sz w:val="32"/>
          <w:szCs w:val="32"/>
          <w:lang w:eastAsia="ar-SA"/>
        </w:rPr>
        <w:t>11</w:t>
      </w:r>
      <w:r w:rsidRPr="00E13743">
        <w:rPr>
          <w:bCs/>
          <w:sz w:val="32"/>
          <w:szCs w:val="32"/>
          <w:lang w:eastAsia="ar-SA"/>
        </w:rPr>
        <w:t xml:space="preserve"> апреля </w:t>
      </w:r>
      <w:r w:rsidR="00356D6F" w:rsidRPr="00E13743">
        <w:rPr>
          <w:bCs/>
          <w:sz w:val="32"/>
          <w:szCs w:val="32"/>
          <w:lang w:eastAsia="ar-SA"/>
        </w:rPr>
        <w:t>20</w:t>
      </w:r>
      <w:r w:rsidR="006C5EC4" w:rsidRPr="00E13743">
        <w:rPr>
          <w:bCs/>
          <w:sz w:val="32"/>
          <w:szCs w:val="32"/>
          <w:lang w:eastAsia="ar-SA"/>
        </w:rPr>
        <w:t>2</w:t>
      </w:r>
      <w:r w:rsidR="00E13743" w:rsidRPr="00E13743">
        <w:rPr>
          <w:bCs/>
          <w:sz w:val="32"/>
          <w:szCs w:val="32"/>
          <w:lang w:eastAsia="ar-SA"/>
        </w:rPr>
        <w:t>2</w:t>
      </w:r>
      <w:r w:rsidRPr="00E13743">
        <w:rPr>
          <w:bCs/>
          <w:sz w:val="32"/>
          <w:szCs w:val="32"/>
          <w:lang w:eastAsia="ar-SA"/>
        </w:rPr>
        <w:t xml:space="preserve"> г</w:t>
      </w:r>
      <w:r w:rsidR="00E13743" w:rsidRPr="00E13743">
        <w:rPr>
          <w:bCs/>
          <w:sz w:val="32"/>
          <w:szCs w:val="32"/>
          <w:lang w:eastAsia="ar-SA"/>
        </w:rPr>
        <w:t>ода</w:t>
      </w:r>
      <w:r w:rsidRPr="00E13743">
        <w:rPr>
          <w:sz w:val="32"/>
          <w:szCs w:val="32"/>
        </w:rPr>
        <w:t xml:space="preserve">                               </w:t>
      </w:r>
      <w:r w:rsidR="00EF3E4C" w:rsidRPr="00E13743">
        <w:rPr>
          <w:sz w:val="32"/>
          <w:szCs w:val="32"/>
        </w:rPr>
        <w:t xml:space="preserve">  </w:t>
      </w:r>
      <w:r w:rsidRPr="00E13743">
        <w:rPr>
          <w:sz w:val="32"/>
          <w:szCs w:val="32"/>
        </w:rPr>
        <w:t xml:space="preserve">    </w:t>
      </w:r>
      <w:r w:rsidR="005A5104">
        <w:rPr>
          <w:sz w:val="32"/>
          <w:szCs w:val="32"/>
        </w:rPr>
        <w:t xml:space="preserve"> </w:t>
      </w:r>
      <w:r w:rsidRPr="00E13743">
        <w:rPr>
          <w:sz w:val="32"/>
          <w:szCs w:val="32"/>
        </w:rPr>
        <w:t xml:space="preserve">                    </w:t>
      </w:r>
      <w:r w:rsidRPr="00E13743">
        <w:rPr>
          <w:bCs/>
          <w:sz w:val="32"/>
          <w:szCs w:val="32"/>
          <w:lang w:eastAsia="ar-SA"/>
        </w:rPr>
        <w:t xml:space="preserve">№ </w:t>
      </w:r>
      <w:r w:rsidR="005A5104">
        <w:rPr>
          <w:bCs/>
          <w:sz w:val="32"/>
          <w:szCs w:val="32"/>
          <w:lang w:eastAsia="ar-SA"/>
        </w:rPr>
        <w:t>201-6-93</w:t>
      </w:r>
    </w:p>
    <w:p w:rsidR="00F34300" w:rsidRPr="00E13743" w:rsidRDefault="00F34300" w:rsidP="00F34300">
      <w:pPr>
        <w:tabs>
          <w:tab w:val="left" w:pos="8147"/>
        </w:tabs>
        <w:rPr>
          <w:sz w:val="32"/>
          <w:szCs w:val="32"/>
        </w:rPr>
      </w:pPr>
      <w:r w:rsidRPr="00E13743">
        <w:rPr>
          <w:bCs/>
          <w:sz w:val="32"/>
          <w:szCs w:val="32"/>
          <w:lang w:eastAsia="ar-SA"/>
        </w:rPr>
        <w:t>д. 1-ое Цветово</w:t>
      </w:r>
    </w:p>
    <w:p w:rsidR="00F34300" w:rsidRPr="00E13743" w:rsidRDefault="00F34300" w:rsidP="00F34300">
      <w:pPr>
        <w:tabs>
          <w:tab w:val="left" w:pos="868"/>
          <w:tab w:val="left" w:pos="7391"/>
        </w:tabs>
        <w:suppressAutoHyphens/>
        <w:rPr>
          <w:sz w:val="32"/>
          <w:szCs w:val="32"/>
        </w:rPr>
      </w:pPr>
    </w:p>
    <w:p w:rsidR="00F34300" w:rsidRPr="00E13743" w:rsidRDefault="00F34300" w:rsidP="00F34300">
      <w:pPr>
        <w:tabs>
          <w:tab w:val="left" w:pos="868"/>
          <w:tab w:val="left" w:pos="7391"/>
        </w:tabs>
        <w:suppressAutoHyphens/>
        <w:jc w:val="center"/>
        <w:rPr>
          <w:bCs/>
          <w:sz w:val="32"/>
          <w:szCs w:val="32"/>
          <w:lang w:eastAsia="ar-SA"/>
        </w:rPr>
      </w:pPr>
      <w:r w:rsidRPr="00E13743">
        <w:rPr>
          <w:bCs/>
          <w:sz w:val="32"/>
          <w:szCs w:val="32"/>
          <w:lang w:eastAsia="ar-SA"/>
        </w:rPr>
        <w:t>Об исполнении бюджета</w:t>
      </w:r>
      <w:r w:rsidR="00A80B77" w:rsidRPr="00E13743">
        <w:rPr>
          <w:bCs/>
          <w:sz w:val="32"/>
          <w:szCs w:val="32"/>
          <w:lang w:eastAsia="ar-SA"/>
        </w:rPr>
        <w:t xml:space="preserve"> </w:t>
      </w:r>
      <w:r w:rsidRPr="00E13743">
        <w:rPr>
          <w:bCs/>
          <w:sz w:val="32"/>
          <w:szCs w:val="32"/>
          <w:lang w:eastAsia="ar-SA"/>
        </w:rPr>
        <w:t>Новопоселеновского сельсовета</w:t>
      </w:r>
    </w:p>
    <w:p w:rsidR="00F34300" w:rsidRPr="00E13743" w:rsidRDefault="00F34300" w:rsidP="00F34300">
      <w:pPr>
        <w:tabs>
          <w:tab w:val="left" w:pos="868"/>
          <w:tab w:val="left" w:pos="7391"/>
        </w:tabs>
        <w:suppressAutoHyphens/>
        <w:jc w:val="center"/>
        <w:rPr>
          <w:bCs/>
          <w:sz w:val="32"/>
          <w:szCs w:val="32"/>
          <w:lang w:eastAsia="ar-SA"/>
        </w:rPr>
      </w:pPr>
      <w:r w:rsidRPr="00E13743">
        <w:rPr>
          <w:bCs/>
          <w:sz w:val="32"/>
          <w:szCs w:val="32"/>
          <w:lang w:eastAsia="ar-SA"/>
        </w:rPr>
        <w:t>Курског</w:t>
      </w:r>
      <w:r w:rsidR="00BD7D42" w:rsidRPr="00E13743">
        <w:rPr>
          <w:bCs/>
          <w:sz w:val="32"/>
          <w:szCs w:val="32"/>
          <w:lang w:eastAsia="ar-SA"/>
        </w:rPr>
        <w:t>о района Курской области за 20</w:t>
      </w:r>
      <w:r w:rsidR="00EF3E4C" w:rsidRPr="00E13743">
        <w:rPr>
          <w:bCs/>
          <w:sz w:val="32"/>
          <w:szCs w:val="32"/>
          <w:lang w:eastAsia="ar-SA"/>
        </w:rPr>
        <w:t>2</w:t>
      </w:r>
      <w:r w:rsidR="00E13743" w:rsidRPr="00E13743">
        <w:rPr>
          <w:bCs/>
          <w:sz w:val="32"/>
          <w:szCs w:val="32"/>
          <w:lang w:eastAsia="ar-SA"/>
        </w:rPr>
        <w:t>1</w:t>
      </w:r>
      <w:r w:rsidRPr="00E13743">
        <w:rPr>
          <w:bCs/>
          <w:sz w:val="32"/>
          <w:szCs w:val="32"/>
          <w:lang w:eastAsia="ar-SA"/>
        </w:rPr>
        <w:t xml:space="preserve"> год</w:t>
      </w:r>
    </w:p>
    <w:p w:rsidR="00F34300" w:rsidRPr="00E13743" w:rsidRDefault="00F34300" w:rsidP="00605EBF">
      <w:pPr>
        <w:tabs>
          <w:tab w:val="left" w:pos="868"/>
          <w:tab w:val="left" w:pos="7391"/>
        </w:tabs>
        <w:suppressAutoHyphens/>
        <w:spacing w:line="276" w:lineRule="auto"/>
        <w:jc w:val="center"/>
        <w:rPr>
          <w:bCs/>
          <w:sz w:val="32"/>
          <w:szCs w:val="32"/>
          <w:lang w:eastAsia="ar-SA"/>
        </w:rPr>
      </w:pPr>
    </w:p>
    <w:p w:rsidR="00F34300" w:rsidRPr="00E13743" w:rsidRDefault="00F34300" w:rsidP="00605EBF">
      <w:pPr>
        <w:tabs>
          <w:tab w:val="left" w:pos="868"/>
          <w:tab w:val="left" w:pos="7391"/>
        </w:tabs>
        <w:suppressAutoHyphens/>
        <w:spacing w:line="276" w:lineRule="auto"/>
        <w:jc w:val="both"/>
        <w:rPr>
          <w:bCs/>
          <w:sz w:val="28"/>
          <w:szCs w:val="28"/>
          <w:lang w:eastAsia="ar-SA"/>
        </w:rPr>
      </w:pPr>
      <w:r w:rsidRPr="00E13743">
        <w:rPr>
          <w:sz w:val="24"/>
          <w:szCs w:val="24"/>
          <w:lang w:eastAsia="ar-SA"/>
        </w:rPr>
        <w:tab/>
      </w:r>
      <w:r w:rsidRPr="00E13743">
        <w:rPr>
          <w:sz w:val="28"/>
          <w:szCs w:val="28"/>
          <w:lang w:eastAsia="ar-SA"/>
        </w:rPr>
        <w:t xml:space="preserve">В соответствии со статьей 264.5 Бюджетного Кодекса Российской Федерации, Уставом муниципального образования «Новопоселеновский сельсовет» Курского района Курской области, рассмотрев </w:t>
      </w:r>
      <w:r w:rsidR="006C5EC4" w:rsidRPr="00E13743">
        <w:rPr>
          <w:sz w:val="28"/>
          <w:szCs w:val="28"/>
          <w:lang w:eastAsia="ar-SA"/>
        </w:rPr>
        <w:t>О</w:t>
      </w:r>
      <w:r w:rsidRPr="00E13743">
        <w:rPr>
          <w:sz w:val="28"/>
          <w:szCs w:val="28"/>
          <w:lang w:eastAsia="ar-SA"/>
        </w:rPr>
        <w:t>тчет об исполнении бюджета Новопоселеновского сельсовета Курского района Курской области за 20</w:t>
      </w:r>
      <w:r w:rsidR="00EF3E4C" w:rsidRPr="00E13743">
        <w:rPr>
          <w:sz w:val="28"/>
          <w:szCs w:val="28"/>
          <w:lang w:eastAsia="ar-SA"/>
        </w:rPr>
        <w:t>2</w:t>
      </w:r>
      <w:r w:rsidR="00E13743">
        <w:rPr>
          <w:sz w:val="28"/>
          <w:szCs w:val="28"/>
          <w:lang w:eastAsia="ar-SA"/>
        </w:rPr>
        <w:t>1</w:t>
      </w:r>
      <w:r w:rsidRPr="00E13743">
        <w:rPr>
          <w:sz w:val="28"/>
          <w:szCs w:val="28"/>
          <w:lang w:eastAsia="ar-SA"/>
        </w:rPr>
        <w:t xml:space="preserve"> г</w:t>
      </w:r>
      <w:r w:rsidR="00E13743">
        <w:rPr>
          <w:sz w:val="28"/>
          <w:szCs w:val="28"/>
          <w:lang w:eastAsia="ar-SA"/>
        </w:rPr>
        <w:t>од</w:t>
      </w:r>
      <w:r w:rsidRPr="00E13743">
        <w:rPr>
          <w:sz w:val="28"/>
          <w:szCs w:val="28"/>
          <w:lang w:eastAsia="ar-SA"/>
        </w:rPr>
        <w:t>, Собрание депутатов Новопоселеновского сельсовета Курского района Курской области</w:t>
      </w:r>
    </w:p>
    <w:p w:rsidR="00F34300" w:rsidRPr="00E13743" w:rsidRDefault="00F34300" w:rsidP="00605EBF">
      <w:pPr>
        <w:tabs>
          <w:tab w:val="left" w:pos="868"/>
          <w:tab w:val="left" w:pos="7391"/>
        </w:tabs>
        <w:suppressAutoHyphens/>
        <w:spacing w:line="276" w:lineRule="auto"/>
        <w:jc w:val="center"/>
        <w:rPr>
          <w:sz w:val="28"/>
          <w:szCs w:val="28"/>
          <w:lang w:eastAsia="ar-SA"/>
        </w:rPr>
      </w:pPr>
    </w:p>
    <w:p w:rsidR="00F34300" w:rsidRPr="00E13743" w:rsidRDefault="00F34300" w:rsidP="00605EBF">
      <w:pPr>
        <w:spacing w:line="276" w:lineRule="auto"/>
        <w:jc w:val="center"/>
        <w:rPr>
          <w:sz w:val="28"/>
          <w:szCs w:val="28"/>
        </w:rPr>
      </w:pPr>
      <w:proofErr w:type="gramStart"/>
      <w:r w:rsidRPr="00E13743">
        <w:rPr>
          <w:sz w:val="28"/>
          <w:szCs w:val="28"/>
        </w:rPr>
        <w:t>Р</w:t>
      </w:r>
      <w:proofErr w:type="gramEnd"/>
      <w:r w:rsidRPr="00E13743">
        <w:rPr>
          <w:sz w:val="28"/>
          <w:szCs w:val="28"/>
        </w:rPr>
        <w:t xml:space="preserve"> Е Ш И Л О :</w:t>
      </w:r>
    </w:p>
    <w:p w:rsidR="00F34300" w:rsidRPr="00E13743" w:rsidRDefault="00F34300" w:rsidP="00605EBF">
      <w:pPr>
        <w:spacing w:line="276" w:lineRule="auto"/>
        <w:ind w:firstLine="540"/>
        <w:jc w:val="both"/>
        <w:rPr>
          <w:sz w:val="28"/>
          <w:szCs w:val="28"/>
        </w:rPr>
      </w:pPr>
    </w:p>
    <w:p w:rsidR="00F34300" w:rsidRPr="00E13743" w:rsidRDefault="00F34300" w:rsidP="00605EBF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E13743">
        <w:rPr>
          <w:color w:val="000000"/>
          <w:sz w:val="28"/>
          <w:szCs w:val="28"/>
        </w:rPr>
        <w:t xml:space="preserve">1. Утвердить </w:t>
      </w:r>
      <w:r w:rsidR="006C5EC4" w:rsidRPr="00E13743">
        <w:rPr>
          <w:color w:val="000000"/>
          <w:sz w:val="28"/>
          <w:szCs w:val="28"/>
        </w:rPr>
        <w:t>О</w:t>
      </w:r>
      <w:r w:rsidRPr="00E13743">
        <w:rPr>
          <w:color w:val="000000"/>
          <w:sz w:val="28"/>
          <w:szCs w:val="28"/>
        </w:rPr>
        <w:t xml:space="preserve">тчет об исполнении бюджета </w:t>
      </w:r>
      <w:r w:rsidR="006C5EC4" w:rsidRPr="00E13743">
        <w:rPr>
          <w:color w:val="000000"/>
          <w:sz w:val="28"/>
          <w:szCs w:val="28"/>
        </w:rPr>
        <w:t xml:space="preserve">Новопоселеновского сельсовета Курского района Курской области </w:t>
      </w:r>
      <w:r w:rsidR="00EF3E4C" w:rsidRPr="00E13743">
        <w:rPr>
          <w:color w:val="000000"/>
          <w:sz w:val="28"/>
          <w:szCs w:val="28"/>
        </w:rPr>
        <w:t>за 202</w:t>
      </w:r>
      <w:r w:rsidR="00E13743">
        <w:rPr>
          <w:color w:val="000000"/>
          <w:sz w:val="28"/>
          <w:szCs w:val="28"/>
        </w:rPr>
        <w:t>1</w:t>
      </w:r>
      <w:r w:rsidRPr="00E13743">
        <w:rPr>
          <w:color w:val="000000"/>
          <w:sz w:val="28"/>
          <w:szCs w:val="28"/>
        </w:rPr>
        <w:t xml:space="preserve"> год по доходам в сумме </w:t>
      </w:r>
      <w:r w:rsidR="00E13743">
        <w:rPr>
          <w:color w:val="000000"/>
          <w:sz w:val="28"/>
          <w:szCs w:val="28"/>
        </w:rPr>
        <w:t>15 062 074</w:t>
      </w:r>
      <w:r w:rsidR="00341842" w:rsidRPr="00E13743">
        <w:rPr>
          <w:color w:val="000000"/>
          <w:sz w:val="28"/>
          <w:szCs w:val="28"/>
        </w:rPr>
        <w:t xml:space="preserve"> руб. </w:t>
      </w:r>
      <w:r w:rsidR="00E13743">
        <w:rPr>
          <w:color w:val="000000"/>
          <w:sz w:val="28"/>
          <w:szCs w:val="28"/>
        </w:rPr>
        <w:t>74</w:t>
      </w:r>
      <w:r w:rsidR="00A50625" w:rsidRPr="00E13743">
        <w:rPr>
          <w:color w:val="000000"/>
          <w:sz w:val="28"/>
          <w:szCs w:val="28"/>
        </w:rPr>
        <w:t xml:space="preserve"> коп. (П</w:t>
      </w:r>
      <w:r w:rsidR="00341842" w:rsidRPr="00E13743">
        <w:rPr>
          <w:color w:val="000000"/>
          <w:sz w:val="28"/>
          <w:szCs w:val="28"/>
        </w:rPr>
        <w:t>риложение № 2</w:t>
      </w:r>
      <w:r w:rsidR="006C5EC4" w:rsidRPr="00E13743">
        <w:rPr>
          <w:color w:val="000000"/>
          <w:sz w:val="28"/>
          <w:szCs w:val="28"/>
        </w:rPr>
        <w:t xml:space="preserve">), </w:t>
      </w:r>
      <w:r w:rsidRPr="00E13743">
        <w:rPr>
          <w:color w:val="000000"/>
          <w:sz w:val="28"/>
          <w:szCs w:val="28"/>
        </w:rPr>
        <w:t xml:space="preserve">по расходам в сумме </w:t>
      </w:r>
      <w:r w:rsidR="00EF3E4C" w:rsidRPr="00E13743">
        <w:rPr>
          <w:color w:val="000000"/>
          <w:sz w:val="28"/>
          <w:szCs w:val="28"/>
        </w:rPr>
        <w:t>1</w:t>
      </w:r>
      <w:r w:rsidR="00E13743">
        <w:rPr>
          <w:color w:val="000000"/>
          <w:sz w:val="28"/>
          <w:szCs w:val="28"/>
        </w:rPr>
        <w:t>5 829 466</w:t>
      </w:r>
      <w:r w:rsidRPr="00E13743">
        <w:rPr>
          <w:color w:val="000000"/>
          <w:sz w:val="28"/>
          <w:szCs w:val="28"/>
        </w:rPr>
        <w:t xml:space="preserve"> руб. </w:t>
      </w:r>
      <w:r w:rsidR="00E13743">
        <w:rPr>
          <w:color w:val="000000"/>
          <w:sz w:val="28"/>
          <w:szCs w:val="28"/>
        </w:rPr>
        <w:t>66</w:t>
      </w:r>
      <w:r w:rsidR="00A50625" w:rsidRPr="00E13743">
        <w:rPr>
          <w:color w:val="000000"/>
          <w:sz w:val="28"/>
          <w:szCs w:val="28"/>
        </w:rPr>
        <w:t xml:space="preserve"> коп. (П</w:t>
      </w:r>
      <w:r w:rsidRPr="00E13743">
        <w:rPr>
          <w:color w:val="000000"/>
          <w:sz w:val="28"/>
          <w:szCs w:val="28"/>
        </w:rPr>
        <w:t>риложение №</w:t>
      </w:r>
      <w:r w:rsidR="00341842" w:rsidRPr="00E13743">
        <w:rPr>
          <w:color w:val="000000"/>
          <w:sz w:val="28"/>
          <w:szCs w:val="28"/>
        </w:rPr>
        <w:t xml:space="preserve"> 3</w:t>
      </w:r>
      <w:r w:rsidRPr="00E13743">
        <w:rPr>
          <w:color w:val="000000"/>
          <w:sz w:val="28"/>
          <w:szCs w:val="28"/>
        </w:rPr>
        <w:t xml:space="preserve">), </w:t>
      </w:r>
      <w:r w:rsidR="00E13743">
        <w:rPr>
          <w:color w:val="000000"/>
          <w:sz w:val="28"/>
          <w:szCs w:val="28"/>
        </w:rPr>
        <w:t>де</w:t>
      </w:r>
      <w:r w:rsidRPr="00E13743">
        <w:rPr>
          <w:color w:val="000000"/>
          <w:sz w:val="28"/>
          <w:szCs w:val="28"/>
        </w:rPr>
        <w:t xml:space="preserve">фицит бюджета составил </w:t>
      </w:r>
      <w:r w:rsidR="00E13743">
        <w:rPr>
          <w:color w:val="000000"/>
          <w:sz w:val="28"/>
          <w:szCs w:val="28"/>
        </w:rPr>
        <w:t>767 391</w:t>
      </w:r>
      <w:r w:rsidRPr="00E13743">
        <w:rPr>
          <w:color w:val="000000"/>
          <w:sz w:val="28"/>
          <w:szCs w:val="28"/>
        </w:rPr>
        <w:t xml:space="preserve"> руб. </w:t>
      </w:r>
      <w:r w:rsidR="00E13743">
        <w:rPr>
          <w:color w:val="000000"/>
          <w:sz w:val="28"/>
          <w:szCs w:val="28"/>
        </w:rPr>
        <w:t>92</w:t>
      </w:r>
      <w:r w:rsidR="00A50625" w:rsidRPr="00E13743">
        <w:rPr>
          <w:color w:val="000000"/>
          <w:sz w:val="28"/>
          <w:szCs w:val="28"/>
        </w:rPr>
        <w:t xml:space="preserve"> коп. (П</w:t>
      </w:r>
      <w:r w:rsidRPr="00E13743">
        <w:rPr>
          <w:color w:val="000000"/>
          <w:sz w:val="28"/>
          <w:szCs w:val="28"/>
        </w:rPr>
        <w:t>риложение №</w:t>
      </w:r>
      <w:r w:rsidR="00341842" w:rsidRPr="00E13743">
        <w:rPr>
          <w:color w:val="000000"/>
          <w:sz w:val="28"/>
          <w:szCs w:val="28"/>
        </w:rPr>
        <w:t xml:space="preserve"> 1</w:t>
      </w:r>
      <w:r w:rsidRPr="00E13743">
        <w:rPr>
          <w:color w:val="000000"/>
          <w:sz w:val="28"/>
          <w:szCs w:val="28"/>
        </w:rPr>
        <w:t>).</w:t>
      </w:r>
    </w:p>
    <w:p w:rsidR="00F34300" w:rsidRPr="00E13743" w:rsidRDefault="00F34300" w:rsidP="00605EBF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E13743">
        <w:rPr>
          <w:color w:val="000000"/>
          <w:sz w:val="28"/>
          <w:szCs w:val="28"/>
        </w:rPr>
        <w:t xml:space="preserve">2. Разместить на официальном </w:t>
      </w:r>
      <w:proofErr w:type="gramStart"/>
      <w:r w:rsidRPr="00E13743">
        <w:rPr>
          <w:color w:val="000000"/>
          <w:sz w:val="28"/>
          <w:szCs w:val="28"/>
        </w:rPr>
        <w:t>сайте</w:t>
      </w:r>
      <w:proofErr w:type="gramEnd"/>
      <w:r w:rsidRPr="00E13743">
        <w:rPr>
          <w:color w:val="000000"/>
          <w:sz w:val="28"/>
          <w:szCs w:val="28"/>
        </w:rPr>
        <w:t xml:space="preserve"> Администрации Новопоселеновского сельсовета Курского района К</w:t>
      </w:r>
      <w:r w:rsidR="006C5EC4" w:rsidRPr="00E13743">
        <w:rPr>
          <w:color w:val="000000"/>
          <w:sz w:val="28"/>
          <w:szCs w:val="28"/>
        </w:rPr>
        <w:t>урской области в сети Интернет О</w:t>
      </w:r>
      <w:r w:rsidRPr="00E13743">
        <w:rPr>
          <w:color w:val="000000"/>
          <w:sz w:val="28"/>
          <w:szCs w:val="28"/>
        </w:rPr>
        <w:t>тчет об исполнении бюджета Новопоселеновского сельсовета Курского района Курской области за 20</w:t>
      </w:r>
      <w:r w:rsidR="00EF3E4C" w:rsidRPr="00E13743">
        <w:rPr>
          <w:color w:val="000000"/>
          <w:sz w:val="28"/>
          <w:szCs w:val="28"/>
        </w:rPr>
        <w:t>2</w:t>
      </w:r>
      <w:r w:rsidR="00E13743">
        <w:rPr>
          <w:color w:val="000000"/>
          <w:sz w:val="28"/>
          <w:szCs w:val="28"/>
        </w:rPr>
        <w:t>1</w:t>
      </w:r>
      <w:r w:rsidRPr="00E13743">
        <w:rPr>
          <w:color w:val="000000"/>
          <w:sz w:val="28"/>
          <w:szCs w:val="28"/>
        </w:rPr>
        <w:t xml:space="preserve"> год.</w:t>
      </w:r>
    </w:p>
    <w:p w:rsidR="00F34300" w:rsidRPr="00E13743" w:rsidRDefault="00F34300" w:rsidP="00605EBF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E13743">
        <w:rPr>
          <w:color w:val="000000"/>
          <w:sz w:val="28"/>
          <w:szCs w:val="28"/>
        </w:rPr>
        <w:t>3. Решение вступает в силу со дня его подписания и подлежит обнародованию в установленном порядке.</w:t>
      </w:r>
    </w:p>
    <w:p w:rsidR="00F34300" w:rsidRPr="00E13743" w:rsidRDefault="00F34300" w:rsidP="00F34300">
      <w:pPr>
        <w:rPr>
          <w:sz w:val="24"/>
          <w:szCs w:val="24"/>
        </w:rPr>
      </w:pPr>
    </w:p>
    <w:p w:rsidR="00605EBF" w:rsidRPr="00E13743" w:rsidRDefault="00605EBF" w:rsidP="00F34300">
      <w:pPr>
        <w:ind w:firstLine="540"/>
        <w:rPr>
          <w:sz w:val="24"/>
          <w:szCs w:val="24"/>
        </w:rPr>
      </w:pPr>
    </w:p>
    <w:p w:rsidR="00605EBF" w:rsidRPr="00E13743" w:rsidRDefault="00605EBF" w:rsidP="00605EBF">
      <w:pPr>
        <w:spacing w:line="276" w:lineRule="auto"/>
        <w:jc w:val="both"/>
        <w:rPr>
          <w:sz w:val="28"/>
          <w:szCs w:val="28"/>
        </w:rPr>
      </w:pPr>
      <w:r w:rsidRPr="00E13743">
        <w:rPr>
          <w:sz w:val="28"/>
          <w:szCs w:val="28"/>
        </w:rPr>
        <w:t>Председатель Собрания депутатов</w:t>
      </w:r>
    </w:p>
    <w:p w:rsidR="00605EBF" w:rsidRPr="00E13743" w:rsidRDefault="00605EBF" w:rsidP="00605EBF">
      <w:pPr>
        <w:spacing w:line="276" w:lineRule="auto"/>
        <w:jc w:val="both"/>
        <w:rPr>
          <w:sz w:val="28"/>
          <w:szCs w:val="28"/>
        </w:rPr>
      </w:pPr>
      <w:r w:rsidRPr="00E13743">
        <w:rPr>
          <w:sz w:val="28"/>
          <w:szCs w:val="28"/>
        </w:rPr>
        <w:t xml:space="preserve">Новопоселеновского сельсовета </w:t>
      </w:r>
    </w:p>
    <w:p w:rsidR="00605EBF" w:rsidRPr="00E13743" w:rsidRDefault="00605EBF" w:rsidP="00605EBF">
      <w:pPr>
        <w:spacing w:line="276" w:lineRule="auto"/>
        <w:jc w:val="both"/>
        <w:rPr>
          <w:sz w:val="28"/>
          <w:szCs w:val="28"/>
        </w:rPr>
      </w:pPr>
      <w:r w:rsidRPr="00E13743">
        <w:rPr>
          <w:sz w:val="28"/>
          <w:szCs w:val="28"/>
        </w:rPr>
        <w:t xml:space="preserve">Курского района Курской области                 </w:t>
      </w:r>
      <w:r w:rsidR="00E13743">
        <w:rPr>
          <w:sz w:val="28"/>
          <w:szCs w:val="28"/>
        </w:rPr>
        <w:t xml:space="preserve">       </w:t>
      </w:r>
      <w:r w:rsidRPr="00E13743">
        <w:rPr>
          <w:sz w:val="28"/>
          <w:szCs w:val="28"/>
        </w:rPr>
        <w:t xml:space="preserve">                       С.Л. </w:t>
      </w:r>
      <w:proofErr w:type="spellStart"/>
      <w:r w:rsidRPr="00E13743">
        <w:rPr>
          <w:sz w:val="28"/>
          <w:szCs w:val="28"/>
        </w:rPr>
        <w:t>Домогаров</w:t>
      </w:r>
      <w:proofErr w:type="spellEnd"/>
    </w:p>
    <w:p w:rsidR="00605EBF" w:rsidRPr="00E13743" w:rsidRDefault="00605EBF" w:rsidP="00F34300">
      <w:pPr>
        <w:ind w:firstLine="540"/>
        <w:rPr>
          <w:sz w:val="24"/>
          <w:szCs w:val="24"/>
        </w:rPr>
      </w:pPr>
    </w:p>
    <w:p w:rsidR="00BD7D42" w:rsidRPr="00E13743" w:rsidRDefault="00F34300" w:rsidP="00F34300">
      <w:pPr>
        <w:jc w:val="both"/>
        <w:rPr>
          <w:sz w:val="28"/>
          <w:szCs w:val="28"/>
        </w:rPr>
      </w:pPr>
      <w:r w:rsidRPr="00E13743">
        <w:rPr>
          <w:sz w:val="28"/>
          <w:szCs w:val="28"/>
        </w:rPr>
        <w:t>Глава</w:t>
      </w:r>
      <w:r w:rsidR="00BD7D42" w:rsidRPr="00E13743">
        <w:rPr>
          <w:sz w:val="28"/>
          <w:szCs w:val="28"/>
        </w:rPr>
        <w:t xml:space="preserve"> </w:t>
      </w:r>
      <w:r w:rsidRPr="00E13743">
        <w:rPr>
          <w:sz w:val="28"/>
          <w:szCs w:val="28"/>
        </w:rPr>
        <w:t>Новопоселеновского сельсовета</w:t>
      </w:r>
    </w:p>
    <w:p w:rsidR="00166F9E" w:rsidRDefault="00BD7D42" w:rsidP="00605EBF">
      <w:pPr>
        <w:jc w:val="both"/>
        <w:rPr>
          <w:sz w:val="28"/>
          <w:szCs w:val="28"/>
        </w:rPr>
      </w:pPr>
      <w:r w:rsidRPr="00E13743">
        <w:rPr>
          <w:sz w:val="28"/>
          <w:szCs w:val="28"/>
        </w:rPr>
        <w:t xml:space="preserve">Курского района Курской области   </w:t>
      </w:r>
      <w:r w:rsidR="00F34300" w:rsidRPr="00E13743">
        <w:rPr>
          <w:sz w:val="28"/>
          <w:szCs w:val="28"/>
        </w:rPr>
        <w:t xml:space="preserve">                 </w:t>
      </w:r>
      <w:r w:rsidR="00E13743">
        <w:rPr>
          <w:sz w:val="28"/>
          <w:szCs w:val="28"/>
        </w:rPr>
        <w:t xml:space="preserve">            </w:t>
      </w:r>
      <w:r w:rsidR="00F34300" w:rsidRPr="00E13743">
        <w:rPr>
          <w:sz w:val="28"/>
          <w:szCs w:val="28"/>
        </w:rPr>
        <w:t xml:space="preserve">                   И.Г. Бирюков</w:t>
      </w:r>
    </w:p>
    <w:p w:rsidR="00D11C02" w:rsidRDefault="00D11C02" w:rsidP="00605EBF">
      <w:pPr>
        <w:jc w:val="both"/>
        <w:rPr>
          <w:sz w:val="28"/>
          <w:szCs w:val="28"/>
        </w:rPr>
      </w:pPr>
    </w:p>
    <w:p w:rsidR="00D11C02" w:rsidRDefault="00D11C02" w:rsidP="00605EBF">
      <w:pPr>
        <w:jc w:val="both"/>
        <w:rPr>
          <w:sz w:val="28"/>
          <w:szCs w:val="28"/>
        </w:rPr>
      </w:pPr>
    </w:p>
    <w:tbl>
      <w:tblPr>
        <w:tblW w:w="9758" w:type="dxa"/>
        <w:tblInd w:w="93" w:type="dxa"/>
        <w:tblLook w:val="04A0" w:firstRow="1" w:lastRow="0" w:firstColumn="1" w:lastColumn="0" w:noHBand="0" w:noVBand="1"/>
      </w:tblPr>
      <w:tblGrid>
        <w:gridCol w:w="3040"/>
        <w:gridCol w:w="2078"/>
        <w:gridCol w:w="2320"/>
        <w:gridCol w:w="2320"/>
      </w:tblGrid>
      <w:tr w:rsidR="007D600A" w:rsidRPr="007D600A" w:rsidTr="007D600A">
        <w:trPr>
          <w:trHeight w:val="259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0A" w:rsidRPr="007D600A" w:rsidRDefault="007D600A" w:rsidP="007D600A">
            <w:pPr>
              <w:rPr>
                <w:color w:val="000000"/>
                <w:sz w:val="22"/>
                <w:szCs w:val="22"/>
              </w:rPr>
            </w:pPr>
            <w:bookmarkStart w:id="0" w:name="RANGE!A1:C15"/>
            <w:bookmarkStart w:id="1" w:name="RANGE!A1:D15"/>
            <w:bookmarkEnd w:id="0"/>
            <w:bookmarkEnd w:id="1"/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0A" w:rsidRPr="007D600A" w:rsidRDefault="007D600A" w:rsidP="007D60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00A" w:rsidRPr="007D600A" w:rsidRDefault="007D600A" w:rsidP="007D600A">
            <w:pPr>
              <w:rPr>
                <w:sz w:val="24"/>
                <w:szCs w:val="24"/>
              </w:rPr>
            </w:pPr>
            <w:r w:rsidRPr="007D600A">
              <w:rPr>
                <w:sz w:val="24"/>
                <w:szCs w:val="24"/>
              </w:rPr>
              <w:t>Приложение № 1</w:t>
            </w:r>
            <w:r w:rsidRPr="007D600A">
              <w:rPr>
                <w:sz w:val="24"/>
                <w:szCs w:val="24"/>
              </w:rPr>
              <w:br/>
              <w:t>к Решению Собрания депутатов</w:t>
            </w:r>
            <w:r w:rsidRPr="007D600A">
              <w:rPr>
                <w:sz w:val="24"/>
                <w:szCs w:val="24"/>
              </w:rPr>
              <w:br/>
              <w:t>Новопоселеновского сельсовета Курского района Курской области</w:t>
            </w:r>
            <w:r w:rsidRPr="007D600A">
              <w:rPr>
                <w:sz w:val="24"/>
                <w:szCs w:val="24"/>
              </w:rPr>
              <w:br/>
              <w:t>от 11 апреля 2022 года № 201-6-93</w:t>
            </w:r>
            <w:r w:rsidRPr="007D600A">
              <w:rPr>
                <w:sz w:val="24"/>
                <w:szCs w:val="24"/>
              </w:rPr>
              <w:br/>
              <w:t>«Об исполнении бюджета Новопоселеновского сельсовета Курского района Курской области за 2021 год»</w:t>
            </w:r>
          </w:p>
        </w:tc>
      </w:tr>
      <w:tr w:rsidR="007D600A" w:rsidRPr="007D600A" w:rsidTr="007D600A">
        <w:trPr>
          <w:trHeight w:val="9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0A" w:rsidRPr="007D600A" w:rsidRDefault="007D600A" w:rsidP="007D60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0A" w:rsidRPr="007D600A" w:rsidRDefault="007D600A" w:rsidP="007D60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00A" w:rsidRPr="007D600A" w:rsidRDefault="007D600A" w:rsidP="007D600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00A" w:rsidRPr="007D600A" w:rsidRDefault="007D600A" w:rsidP="007D600A">
            <w:pPr>
              <w:rPr>
                <w:sz w:val="24"/>
                <w:szCs w:val="24"/>
              </w:rPr>
            </w:pPr>
          </w:p>
        </w:tc>
      </w:tr>
      <w:tr w:rsidR="007D600A" w:rsidRPr="007D600A" w:rsidTr="007D600A">
        <w:trPr>
          <w:trHeight w:val="1695"/>
        </w:trPr>
        <w:tc>
          <w:tcPr>
            <w:tcW w:w="9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b/>
                <w:bCs/>
                <w:sz w:val="32"/>
                <w:szCs w:val="32"/>
              </w:rPr>
            </w:pPr>
            <w:r w:rsidRPr="007D600A">
              <w:rPr>
                <w:b/>
                <w:bCs/>
                <w:sz w:val="32"/>
                <w:szCs w:val="32"/>
              </w:rPr>
              <w:t>Источники внутреннего финансирования дефицита бюджета</w:t>
            </w:r>
            <w:r w:rsidRPr="007D600A">
              <w:rPr>
                <w:b/>
                <w:bCs/>
                <w:sz w:val="32"/>
                <w:szCs w:val="32"/>
              </w:rPr>
              <w:br/>
              <w:t>Новопоселеновского сельсовета Курского района Курской области</w:t>
            </w:r>
            <w:r w:rsidRPr="007D600A">
              <w:rPr>
                <w:b/>
                <w:bCs/>
                <w:sz w:val="32"/>
                <w:szCs w:val="32"/>
              </w:rPr>
              <w:br/>
              <w:t>за 2021 год</w:t>
            </w:r>
          </w:p>
        </w:tc>
      </w:tr>
      <w:tr w:rsidR="007D600A" w:rsidRPr="007D600A" w:rsidTr="007D600A">
        <w:trPr>
          <w:trHeight w:val="37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0A" w:rsidRPr="007D600A" w:rsidRDefault="007D600A" w:rsidP="007D60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D600A" w:rsidRPr="007D600A" w:rsidTr="007D600A">
        <w:trPr>
          <w:trHeight w:val="94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600A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600A">
              <w:rPr>
                <w:b/>
                <w:bCs/>
                <w:color w:val="000000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600A">
              <w:rPr>
                <w:b/>
                <w:bCs/>
                <w:color w:val="000000"/>
                <w:sz w:val="24"/>
                <w:szCs w:val="24"/>
              </w:rPr>
              <w:t>Утверждено на 2021 год, рублей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600A">
              <w:rPr>
                <w:b/>
                <w:bCs/>
                <w:color w:val="000000"/>
                <w:sz w:val="24"/>
                <w:szCs w:val="24"/>
              </w:rPr>
              <w:t>Исполнено за 2021 год, рублей</w:t>
            </w:r>
          </w:p>
        </w:tc>
      </w:tr>
      <w:tr w:rsidR="007D600A" w:rsidRPr="007D600A" w:rsidTr="007D600A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600A">
              <w:rPr>
                <w:b/>
                <w:bCs/>
                <w:color w:val="000000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D600A" w:rsidRPr="007D600A" w:rsidRDefault="007D600A" w:rsidP="007D600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600A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600A">
              <w:rPr>
                <w:b/>
                <w:bCs/>
                <w:color w:val="000000"/>
                <w:sz w:val="24"/>
                <w:szCs w:val="24"/>
              </w:rPr>
              <w:t>8 814 521,37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600A">
              <w:rPr>
                <w:b/>
                <w:bCs/>
                <w:color w:val="000000"/>
                <w:sz w:val="24"/>
                <w:szCs w:val="24"/>
              </w:rPr>
              <w:t>767 391,92</w:t>
            </w:r>
          </w:p>
        </w:tc>
      </w:tr>
      <w:tr w:rsidR="007D600A" w:rsidRPr="007D600A" w:rsidTr="007D600A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600A">
              <w:rPr>
                <w:b/>
                <w:bCs/>
                <w:color w:val="000000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D600A" w:rsidRPr="007D600A" w:rsidRDefault="007D600A" w:rsidP="007D600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600A">
              <w:rPr>
                <w:b/>
                <w:bCs/>
                <w:color w:val="000000"/>
                <w:sz w:val="24"/>
                <w:szCs w:val="24"/>
              </w:rPr>
              <w:t xml:space="preserve">Изменение остатков средств на </w:t>
            </w:r>
            <w:proofErr w:type="gramStart"/>
            <w:r w:rsidRPr="007D600A">
              <w:rPr>
                <w:b/>
                <w:bCs/>
                <w:color w:val="000000"/>
                <w:sz w:val="24"/>
                <w:szCs w:val="24"/>
              </w:rPr>
              <w:t>счетах</w:t>
            </w:r>
            <w:proofErr w:type="gramEnd"/>
            <w:r w:rsidRPr="007D600A">
              <w:rPr>
                <w:b/>
                <w:bCs/>
                <w:color w:val="000000"/>
                <w:sz w:val="24"/>
                <w:szCs w:val="24"/>
              </w:rPr>
              <w:t xml:space="preserve"> по учету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600A">
              <w:rPr>
                <w:b/>
                <w:bCs/>
                <w:color w:val="000000"/>
                <w:sz w:val="24"/>
                <w:szCs w:val="24"/>
              </w:rPr>
              <w:t>8 814 521,37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600A">
              <w:rPr>
                <w:b/>
                <w:bCs/>
                <w:color w:val="000000"/>
                <w:sz w:val="24"/>
                <w:szCs w:val="24"/>
              </w:rPr>
              <w:t>767 391,92</w:t>
            </w:r>
          </w:p>
        </w:tc>
      </w:tr>
      <w:tr w:rsidR="007D600A" w:rsidRPr="007D600A" w:rsidTr="007D600A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D600A" w:rsidRPr="007D600A" w:rsidRDefault="007D600A" w:rsidP="007D600A">
            <w:pPr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t>-13 214 408,44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t>-15 062 074,74</w:t>
            </w:r>
          </w:p>
        </w:tc>
      </w:tr>
      <w:tr w:rsidR="007D600A" w:rsidRPr="007D600A" w:rsidTr="007D600A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D600A" w:rsidRPr="007D600A" w:rsidRDefault="007D600A" w:rsidP="007D600A">
            <w:pPr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t>-13 214 408,44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t>-15 062 074,74</w:t>
            </w:r>
          </w:p>
        </w:tc>
      </w:tr>
      <w:tr w:rsidR="007D600A" w:rsidRPr="007D600A" w:rsidTr="007D600A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D600A" w:rsidRPr="007D600A" w:rsidRDefault="007D600A" w:rsidP="007D600A">
            <w:pPr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t>-13 214 408,44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t>-15 062 074,74</w:t>
            </w:r>
          </w:p>
        </w:tc>
      </w:tr>
      <w:tr w:rsidR="007D600A" w:rsidRPr="007D600A" w:rsidTr="007D600A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D600A" w:rsidRPr="007D600A" w:rsidRDefault="007D600A" w:rsidP="007D600A">
            <w:pPr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t xml:space="preserve">Увеличение прочих остатков денежных </w:t>
            </w:r>
            <w:r w:rsidRPr="007D600A">
              <w:rPr>
                <w:color w:val="000000"/>
                <w:sz w:val="24"/>
                <w:szCs w:val="24"/>
              </w:rPr>
              <w:lastRenderedPageBreak/>
              <w:t>средств бюджетов муниципальных районов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lastRenderedPageBreak/>
              <w:t>-13 214 408,44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t>-15 062 074,74</w:t>
            </w:r>
          </w:p>
        </w:tc>
      </w:tr>
      <w:tr w:rsidR="007D600A" w:rsidRPr="007D600A" w:rsidTr="007D600A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lastRenderedPageBreak/>
              <w:t xml:space="preserve"> 01 05 00 00 00 0000 600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D600A" w:rsidRPr="007D600A" w:rsidRDefault="007D600A" w:rsidP="007D600A">
            <w:pPr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t>22 028 929,81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t>15 829 466,66</w:t>
            </w:r>
          </w:p>
        </w:tc>
      </w:tr>
      <w:tr w:rsidR="007D600A" w:rsidRPr="007D600A" w:rsidTr="007D600A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D600A" w:rsidRPr="007D600A" w:rsidRDefault="007D600A" w:rsidP="007D600A">
            <w:pPr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t>22 028 929,81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t>15 829 466,66</w:t>
            </w:r>
          </w:p>
        </w:tc>
      </w:tr>
      <w:tr w:rsidR="007D600A" w:rsidRPr="007D600A" w:rsidTr="007D600A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D600A" w:rsidRPr="007D600A" w:rsidRDefault="007D600A" w:rsidP="007D600A">
            <w:pPr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t>22 028 929,81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t>15 829 466,66</w:t>
            </w:r>
          </w:p>
        </w:tc>
      </w:tr>
      <w:tr w:rsidR="007D600A" w:rsidRPr="007D600A" w:rsidTr="007D600A">
        <w:trPr>
          <w:trHeight w:val="3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t xml:space="preserve"> 01 05 02 01 05 0000 610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D600A" w:rsidRPr="007D600A" w:rsidRDefault="007D600A" w:rsidP="007D600A">
            <w:pPr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t>22 028 929,81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t>15 829 466,66</w:t>
            </w:r>
          </w:p>
        </w:tc>
      </w:tr>
    </w:tbl>
    <w:p w:rsidR="00D11C02" w:rsidRDefault="00D11C02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3039"/>
        <w:gridCol w:w="2220"/>
        <w:gridCol w:w="2360"/>
        <w:gridCol w:w="1311"/>
      </w:tblGrid>
      <w:tr w:rsidR="007D600A" w:rsidRPr="007D600A" w:rsidTr="007D600A">
        <w:trPr>
          <w:trHeight w:val="202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00A" w:rsidRPr="007D600A" w:rsidRDefault="007D600A" w:rsidP="007D600A">
            <w:pPr>
              <w:ind w:left="283" w:hanging="283"/>
              <w:rPr>
                <w:sz w:val="22"/>
                <w:szCs w:val="22"/>
              </w:rPr>
            </w:pPr>
            <w:bookmarkStart w:id="2" w:name="RANGE!A1:C48"/>
            <w:bookmarkStart w:id="3" w:name="RANGE!A1:E55"/>
            <w:bookmarkEnd w:id="2"/>
            <w:bookmarkEnd w:id="3"/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rPr>
                <w:sz w:val="22"/>
                <w:szCs w:val="22"/>
              </w:rPr>
            </w:pPr>
          </w:p>
        </w:tc>
        <w:tc>
          <w:tcPr>
            <w:tcW w:w="5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00A" w:rsidRPr="007D600A" w:rsidRDefault="007D600A" w:rsidP="007D600A">
            <w:pPr>
              <w:rPr>
                <w:sz w:val="24"/>
                <w:szCs w:val="24"/>
              </w:rPr>
            </w:pPr>
            <w:r w:rsidRPr="007D600A">
              <w:rPr>
                <w:sz w:val="24"/>
                <w:szCs w:val="24"/>
              </w:rPr>
              <w:t>Приложение № 2</w:t>
            </w:r>
            <w:r w:rsidRPr="007D600A">
              <w:rPr>
                <w:sz w:val="24"/>
                <w:szCs w:val="24"/>
              </w:rPr>
              <w:br/>
              <w:t>к Решению Собрания депутатов</w:t>
            </w:r>
            <w:r w:rsidRPr="007D600A">
              <w:rPr>
                <w:sz w:val="24"/>
                <w:szCs w:val="24"/>
              </w:rPr>
              <w:br/>
              <w:t>Новопоселеновского сельсовета Курского района Курской области от 11 апреля 2022 года № 201-6-93</w:t>
            </w:r>
            <w:r w:rsidRPr="007D600A">
              <w:rPr>
                <w:sz w:val="24"/>
                <w:szCs w:val="24"/>
              </w:rPr>
              <w:br/>
              <w:t>«Об исполнении бюджета Новопоселеновского сельсовета Курского района Курской области за 2021 год»</w:t>
            </w:r>
          </w:p>
        </w:tc>
      </w:tr>
      <w:tr w:rsidR="007D600A" w:rsidRPr="007D600A" w:rsidTr="007D600A">
        <w:trPr>
          <w:trHeight w:val="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00A" w:rsidRPr="007D600A" w:rsidRDefault="007D600A" w:rsidP="007D600A">
            <w:pPr>
              <w:rPr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0A" w:rsidRPr="007D600A" w:rsidRDefault="007D600A" w:rsidP="007D60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0A" w:rsidRPr="007D600A" w:rsidRDefault="007D600A" w:rsidP="007D600A">
            <w:pPr>
              <w:rPr>
                <w:color w:val="000000"/>
                <w:sz w:val="22"/>
                <w:szCs w:val="22"/>
              </w:rPr>
            </w:pPr>
          </w:p>
        </w:tc>
      </w:tr>
      <w:tr w:rsidR="007D600A" w:rsidRPr="007D600A" w:rsidTr="007D600A">
        <w:trPr>
          <w:trHeight w:val="117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center"/>
              <w:rPr>
                <w:b/>
                <w:bCs/>
                <w:sz w:val="32"/>
                <w:szCs w:val="32"/>
              </w:rPr>
            </w:pPr>
            <w:r w:rsidRPr="007D600A">
              <w:rPr>
                <w:b/>
                <w:bCs/>
                <w:sz w:val="32"/>
                <w:szCs w:val="32"/>
              </w:rPr>
              <w:t>Поступления доходов в бюджет Новопоселеновского сельсовета Курского района Курской области в 2021 году</w:t>
            </w:r>
          </w:p>
        </w:tc>
      </w:tr>
      <w:tr w:rsidR="007D600A" w:rsidRPr="007D600A" w:rsidTr="007D600A">
        <w:trPr>
          <w:trHeight w:val="4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00A" w:rsidRPr="007D600A" w:rsidRDefault="007D600A" w:rsidP="007D60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0A" w:rsidRPr="007D600A" w:rsidRDefault="007D600A" w:rsidP="007D60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0A" w:rsidRPr="007D600A" w:rsidRDefault="007D600A" w:rsidP="007D600A">
            <w:pPr>
              <w:jc w:val="right"/>
              <w:rPr>
                <w:color w:val="000000"/>
                <w:sz w:val="24"/>
                <w:szCs w:val="24"/>
              </w:rPr>
            </w:pPr>
            <w:r w:rsidRPr="007D600A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7D600A" w:rsidRPr="007D600A" w:rsidTr="007D600A">
        <w:trPr>
          <w:trHeight w:val="15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Утверждено  на 2021 год, рублей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Исполнено  за 2021 год, рублей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%                             исп.</w:t>
            </w:r>
          </w:p>
        </w:tc>
      </w:tr>
      <w:tr w:rsidR="007D600A" w:rsidRPr="007D600A" w:rsidTr="007D600A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1 00 00000 00 0000 000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9541977,00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11389643,70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119,36</w:t>
            </w:r>
          </w:p>
        </w:tc>
      </w:tr>
      <w:tr w:rsidR="007D600A" w:rsidRPr="007D600A" w:rsidTr="007D600A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1 01 00000 00 0000 000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919493,00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1943062,25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211,32</w:t>
            </w:r>
          </w:p>
        </w:tc>
      </w:tr>
      <w:tr w:rsidR="007D600A" w:rsidRPr="007D600A" w:rsidTr="007D600A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1 01 02000 01 0000 000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919493,00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1943062,25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211,32</w:t>
            </w:r>
          </w:p>
        </w:tc>
      </w:tr>
      <w:tr w:rsidR="007D600A" w:rsidRPr="007D600A" w:rsidTr="007D600A">
        <w:trPr>
          <w:trHeight w:val="26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1 01 02010 01 0000 110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673357,00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745828,51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110,76</w:t>
            </w:r>
          </w:p>
        </w:tc>
      </w:tr>
      <w:tr w:rsidR="007D600A" w:rsidRPr="007D600A" w:rsidTr="007D600A">
        <w:trPr>
          <w:trHeight w:val="34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lastRenderedPageBreak/>
              <w:t>1 01 02020 01 0000 110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18181,00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16704,02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91,88</w:t>
            </w:r>
          </w:p>
        </w:tc>
      </w:tr>
      <w:tr w:rsidR="007D600A" w:rsidRPr="007D600A" w:rsidTr="007D600A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1 01 02030 01 0000 110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6477,00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6938,69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107,13</w:t>
            </w:r>
          </w:p>
        </w:tc>
      </w:tr>
      <w:tr w:rsidR="007D600A" w:rsidRPr="007D600A" w:rsidTr="007D600A">
        <w:trPr>
          <w:trHeight w:val="30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1 01 02080 01 0000 110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</w:t>
            </w:r>
            <w:r w:rsidRPr="007D600A">
              <w:rPr>
                <w:sz w:val="28"/>
                <w:szCs w:val="28"/>
              </w:rPr>
              <w:lastRenderedPageBreak/>
              <w:t>прибыли контролируемой иностранной компании)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lastRenderedPageBreak/>
              <w:t>221478,00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1173591,03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529,89</w:t>
            </w:r>
          </w:p>
        </w:tc>
      </w:tr>
      <w:tr w:rsidR="007D600A" w:rsidRPr="007D600A" w:rsidTr="007D600A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lastRenderedPageBreak/>
              <w:t>1 05 00000 00 0000 110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00A" w:rsidRPr="007D600A" w:rsidRDefault="007D600A" w:rsidP="007D600A">
            <w:pPr>
              <w:jc w:val="both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122031,00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111861,77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91,67</w:t>
            </w:r>
          </w:p>
        </w:tc>
      </w:tr>
      <w:tr w:rsidR="007D600A" w:rsidRPr="007D600A" w:rsidTr="007D600A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1 05 03000 01 0000 110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00A" w:rsidRPr="007D600A" w:rsidRDefault="007D600A" w:rsidP="007D600A">
            <w:pPr>
              <w:jc w:val="both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122031,00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111861,77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91,67</w:t>
            </w:r>
          </w:p>
        </w:tc>
      </w:tr>
      <w:tr w:rsidR="007D600A" w:rsidRPr="007D600A" w:rsidTr="007D600A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1 05 3010 01 0000 110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00A" w:rsidRPr="007D600A" w:rsidRDefault="007D600A" w:rsidP="007D600A">
            <w:pPr>
              <w:jc w:val="both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122031,00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111861,77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91,67</w:t>
            </w:r>
          </w:p>
        </w:tc>
      </w:tr>
      <w:tr w:rsidR="007D600A" w:rsidRPr="007D600A" w:rsidTr="007D600A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1 06 00000 00 0000 000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8453172,00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9288352,75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109,88</w:t>
            </w:r>
          </w:p>
        </w:tc>
      </w:tr>
      <w:tr w:rsidR="007D600A" w:rsidRPr="007D600A" w:rsidTr="007D600A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1 06 01000 00 0000 110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839571,00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958258,36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114,14</w:t>
            </w:r>
          </w:p>
        </w:tc>
      </w:tr>
      <w:tr w:rsidR="007D600A" w:rsidRPr="007D600A" w:rsidTr="007D600A">
        <w:trPr>
          <w:trHeight w:val="7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1 06 01030 10 0000 110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839571,00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958258,36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114,14</w:t>
            </w:r>
          </w:p>
        </w:tc>
      </w:tr>
      <w:tr w:rsidR="007D600A" w:rsidRPr="007D600A" w:rsidTr="007D600A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1 06 06000 00 0000 110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7613601,00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8330094,39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109,41</w:t>
            </w:r>
          </w:p>
        </w:tc>
      </w:tr>
      <w:tr w:rsidR="007D600A" w:rsidRPr="007D600A" w:rsidTr="007D600A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1 06 06030 03 0000 110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1629214,00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1494696,58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91,74</w:t>
            </w:r>
          </w:p>
        </w:tc>
      </w:tr>
      <w:tr w:rsidR="007D600A" w:rsidRPr="007D600A" w:rsidTr="007D600A">
        <w:trPr>
          <w:trHeight w:val="13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1 06 06033 10 0000 110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1629214,00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1494696,58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91,74</w:t>
            </w:r>
          </w:p>
        </w:tc>
      </w:tr>
      <w:tr w:rsidR="007D600A" w:rsidRPr="007D600A" w:rsidTr="007D600A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1 06 06040 00 0000 110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5984387,00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6835397,81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114,22</w:t>
            </w:r>
          </w:p>
        </w:tc>
      </w:tr>
      <w:tr w:rsidR="007D600A" w:rsidRPr="007D600A" w:rsidTr="007D600A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lastRenderedPageBreak/>
              <w:t>1 06 06043 10 0000 110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5984387,00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6835397,81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114,22</w:t>
            </w:r>
          </w:p>
        </w:tc>
      </w:tr>
      <w:tr w:rsidR="007D600A" w:rsidRPr="007D600A" w:rsidTr="007D600A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1 09 00000 00 000 000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-913,29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 </w:t>
            </w:r>
          </w:p>
        </w:tc>
      </w:tr>
      <w:tr w:rsidR="007D600A" w:rsidRPr="007D600A" w:rsidTr="007D600A">
        <w:trPr>
          <w:trHeight w:val="4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1 09 04000 00 0000 110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-913,29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 </w:t>
            </w:r>
          </w:p>
        </w:tc>
      </w:tr>
      <w:tr w:rsidR="007D600A" w:rsidRPr="007D600A" w:rsidTr="007D600A">
        <w:trPr>
          <w:trHeight w:val="8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1 09 04050 00 0000 110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-913,29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 </w:t>
            </w:r>
          </w:p>
        </w:tc>
      </w:tr>
      <w:tr w:rsidR="007D600A" w:rsidRPr="007D600A" w:rsidTr="007D600A">
        <w:trPr>
          <w:trHeight w:val="7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1 09 04053 10 0000 110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 xml:space="preserve">Земельный налог (по обязательствам, возникшим до 1 января 2006 года), мобилизуемый на </w:t>
            </w:r>
            <w:proofErr w:type="gramStart"/>
            <w:r w:rsidRPr="007D600A">
              <w:rPr>
                <w:color w:val="000000"/>
                <w:sz w:val="28"/>
                <w:szCs w:val="28"/>
              </w:rPr>
              <w:t>территориях</w:t>
            </w:r>
            <w:proofErr w:type="gramEnd"/>
            <w:r w:rsidRPr="007D600A">
              <w:rPr>
                <w:color w:val="000000"/>
                <w:sz w:val="28"/>
                <w:szCs w:val="28"/>
              </w:rPr>
              <w:t xml:space="preserve"> сельских поселений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-913,29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 </w:t>
            </w:r>
          </w:p>
        </w:tc>
      </w:tr>
      <w:tr w:rsidR="007D600A" w:rsidRPr="007D600A" w:rsidTr="007D600A">
        <w:trPr>
          <w:trHeight w:val="10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1 11 00000 00 0000 000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24532,00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24531,80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100,00</w:t>
            </w:r>
          </w:p>
        </w:tc>
      </w:tr>
      <w:tr w:rsidR="007D600A" w:rsidRPr="007D600A" w:rsidTr="007D600A">
        <w:trPr>
          <w:trHeight w:val="31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1 11 05000 00 0000 120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</w:t>
            </w:r>
            <w:r w:rsidRPr="007D600A">
              <w:rPr>
                <w:color w:val="000000"/>
                <w:sz w:val="28"/>
                <w:szCs w:val="28"/>
              </w:rPr>
              <w:lastRenderedPageBreak/>
              <w:t xml:space="preserve">и автономных учреждений, а также имущества государственных и муниципальных унитарных </w:t>
            </w:r>
            <w:proofErr w:type="spellStart"/>
            <w:r w:rsidRPr="007D600A">
              <w:rPr>
                <w:color w:val="000000"/>
                <w:sz w:val="28"/>
                <w:szCs w:val="28"/>
              </w:rPr>
              <w:t>предприятий</w:t>
            </w:r>
            <w:proofErr w:type="gramStart"/>
            <w:r w:rsidRPr="007D600A">
              <w:rPr>
                <w:color w:val="000000"/>
                <w:sz w:val="28"/>
                <w:szCs w:val="28"/>
              </w:rPr>
              <w:t>,в</w:t>
            </w:r>
            <w:proofErr w:type="spellEnd"/>
            <w:proofErr w:type="gramEnd"/>
            <w:r w:rsidRPr="007D600A">
              <w:rPr>
                <w:color w:val="000000"/>
                <w:sz w:val="28"/>
                <w:szCs w:val="28"/>
              </w:rPr>
              <w:t xml:space="preserve"> том числе казенных)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lastRenderedPageBreak/>
              <w:t>24453,00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24452,80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100,00</w:t>
            </w:r>
          </w:p>
        </w:tc>
      </w:tr>
      <w:tr w:rsidR="007D600A" w:rsidRPr="007D600A" w:rsidTr="007D600A">
        <w:trPr>
          <w:trHeight w:val="28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lastRenderedPageBreak/>
              <w:t>1 11 05030 00 0000 120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24453,00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24452,80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100,00</w:t>
            </w:r>
          </w:p>
        </w:tc>
      </w:tr>
      <w:tr w:rsidR="007D600A" w:rsidRPr="007D600A" w:rsidTr="007D600A">
        <w:trPr>
          <w:trHeight w:val="18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1 11 05035 10 0000 120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24453,00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24452,80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100,00</w:t>
            </w:r>
          </w:p>
        </w:tc>
      </w:tr>
      <w:tr w:rsidR="007D600A" w:rsidRPr="007D600A" w:rsidTr="007D600A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lastRenderedPageBreak/>
              <w:t>1 11 05300 00 0000 120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79,00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79,00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100,00</w:t>
            </w:r>
          </w:p>
        </w:tc>
      </w:tr>
      <w:tr w:rsidR="007D600A" w:rsidRPr="007D600A" w:rsidTr="007D600A">
        <w:trPr>
          <w:trHeight w:val="12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1 11 05310 00 0000 120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79,00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79,00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100,00</w:t>
            </w:r>
          </w:p>
        </w:tc>
      </w:tr>
      <w:tr w:rsidR="007D600A" w:rsidRPr="007D600A" w:rsidTr="007D600A">
        <w:trPr>
          <w:trHeight w:val="19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1 11 05314 10 0000 120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</w:t>
            </w:r>
            <w:proofErr w:type="spellStart"/>
            <w:r w:rsidRPr="007D600A">
              <w:rPr>
                <w:color w:val="000000"/>
                <w:sz w:val="28"/>
                <w:szCs w:val="28"/>
              </w:rPr>
              <w:t>учреждениямив</w:t>
            </w:r>
            <w:proofErr w:type="spellEnd"/>
            <w:r w:rsidRPr="007D600A">
              <w:rPr>
                <w:color w:val="000000"/>
                <w:sz w:val="28"/>
                <w:szCs w:val="28"/>
              </w:rPr>
              <w:t xml:space="preserve">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79,00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79,00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100,00</w:t>
            </w:r>
          </w:p>
        </w:tc>
      </w:tr>
      <w:tr w:rsidR="007D600A" w:rsidRPr="007D600A" w:rsidTr="007D600A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1 16 00000 00 0000 000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22749,00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22748,42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100,00</w:t>
            </w:r>
          </w:p>
        </w:tc>
      </w:tr>
      <w:tr w:rsidR="007D600A" w:rsidRPr="007D600A" w:rsidTr="007D600A">
        <w:trPr>
          <w:trHeight w:val="29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lastRenderedPageBreak/>
              <w:t>1 16 07000 00 0000  140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 xml:space="preserve">Штрафы, неустойки, пени, уплаченные в соответствии с законом или </w:t>
            </w:r>
            <w:proofErr w:type="spellStart"/>
            <w:r w:rsidRPr="007D600A">
              <w:rPr>
                <w:color w:val="000000"/>
                <w:sz w:val="28"/>
                <w:szCs w:val="28"/>
              </w:rPr>
              <w:t>договорм</w:t>
            </w:r>
            <w:proofErr w:type="spellEnd"/>
            <w:r w:rsidRPr="007D600A">
              <w:rPr>
                <w:color w:val="000000"/>
                <w:sz w:val="28"/>
                <w:szCs w:val="28"/>
              </w:rPr>
              <w:t xml:space="preserve">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РФ, иной организацией, действующей от имени РФ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22749,00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22748,42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100,00</w:t>
            </w:r>
          </w:p>
        </w:tc>
      </w:tr>
      <w:tr w:rsidR="007D600A" w:rsidRPr="007D600A" w:rsidTr="007D600A">
        <w:trPr>
          <w:trHeight w:val="19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1 16 07010 00 0000 140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D600A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22749,00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22748,42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100,00</w:t>
            </w:r>
          </w:p>
        </w:tc>
      </w:tr>
      <w:tr w:rsidR="007D600A" w:rsidRPr="007D600A" w:rsidTr="007D600A">
        <w:trPr>
          <w:trHeight w:val="32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3672431,04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3672431,04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100,00</w:t>
            </w:r>
          </w:p>
        </w:tc>
      </w:tr>
      <w:tr w:rsidR="007D600A" w:rsidRPr="007D600A" w:rsidTr="007D600A">
        <w:trPr>
          <w:trHeight w:val="32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0A" w:rsidRPr="007D600A" w:rsidRDefault="007D600A" w:rsidP="007D60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0A" w:rsidRPr="007D600A" w:rsidRDefault="007D600A" w:rsidP="007D60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00A" w:rsidRPr="007D600A" w:rsidRDefault="007D600A" w:rsidP="007D600A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00A" w:rsidRPr="007D600A" w:rsidRDefault="007D600A" w:rsidP="007D600A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00A" w:rsidRPr="007D600A" w:rsidRDefault="007D600A" w:rsidP="007D600A">
            <w:pPr>
              <w:rPr>
                <w:sz w:val="28"/>
                <w:szCs w:val="28"/>
              </w:rPr>
            </w:pPr>
          </w:p>
        </w:tc>
      </w:tr>
      <w:tr w:rsidR="007D600A" w:rsidRPr="007D600A" w:rsidTr="007D600A">
        <w:trPr>
          <w:trHeight w:val="7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3672431,04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3672431,04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100,00</w:t>
            </w:r>
          </w:p>
        </w:tc>
      </w:tr>
      <w:tr w:rsidR="007D600A" w:rsidRPr="007D600A" w:rsidTr="007D600A">
        <w:trPr>
          <w:trHeight w:val="8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2 02 10000 00 0000 151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2043450,00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2043450,00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100,00</w:t>
            </w:r>
          </w:p>
        </w:tc>
      </w:tr>
      <w:tr w:rsidR="007D600A" w:rsidRPr="007D600A" w:rsidTr="007D600A">
        <w:trPr>
          <w:trHeight w:val="13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lastRenderedPageBreak/>
              <w:t>2 02 16001 00 0000 150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Дотации на выравнивание бюджетной обеспеченности  из бюджетов муниципальных районов</w:t>
            </w:r>
            <w:proofErr w:type="gramStart"/>
            <w:r w:rsidRPr="007D600A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7D600A">
              <w:rPr>
                <w:color w:val="000000"/>
                <w:sz w:val="28"/>
                <w:szCs w:val="28"/>
              </w:rPr>
              <w:t xml:space="preserve"> городских округов с внутригородским делением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2043450,00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2043450,00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100,00</w:t>
            </w:r>
          </w:p>
        </w:tc>
      </w:tr>
      <w:tr w:rsidR="007D600A" w:rsidRPr="007D600A" w:rsidTr="007D600A">
        <w:trPr>
          <w:trHeight w:val="11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 xml:space="preserve">Дотации бюджетам сельских поселений на выравнивание </w:t>
            </w:r>
            <w:proofErr w:type="spellStart"/>
            <w:r w:rsidRPr="007D600A">
              <w:rPr>
                <w:color w:val="000000"/>
                <w:sz w:val="28"/>
                <w:szCs w:val="28"/>
              </w:rPr>
              <w:t>бюдджетной</w:t>
            </w:r>
            <w:proofErr w:type="spellEnd"/>
            <w:r w:rsidRPr="007D600A">
              <w:rPr>
                <w:color w:val="000000"/>
                <w:sz w:val="28"/>
                <w:szCs w:val="28"/>
              </w:rPr>
              <w:t xml:space="preserve"> обеспеченности из бюджетов муниципальных районов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2043450,00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2242732,00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109,75</w:t>
            </w:r>
          </w:p>
        </w:tc>
      </w:tr>
      <w:tr w:rsidR="007D600A" w:rsidRPr="007D600A" w:rsidTr="007D600A">
        <w:trPr>
          <w:trHeight w:val="8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2 02 20000 00 0000 151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Субсидии бюджетам бюджетной системы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1280694,04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1280694,04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100,00</w:t>
            </w:r>
          </w:p>
        </w:tc>
      </w:tr>
      <w:tr w:rsidR="007D600A" w:rsidRPr="007D600A" w:rsidTr="007D600A">
        <w:trPr>
          <w:trHeight w:val="15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2 02 25555 00 0000 151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1075534,04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1075534,04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100,00</w:t>
            </w:r>
          </w:p>
        </w:tc>
      </w:tr>
      <w:tr w:rsidR="007D600A" w:rsidRPr="007D600A" w:rsidTr="007D600A">
        <w:trPr>
          <w:trHeight w:val="16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2 02 25555 10 0000 151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Субсидии бюджетам сельским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1075534,04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1075534,04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100,00</w:t>
            </w:r>
          </w:p>
        </w:tc>
      </w:tr>
      <w:tr w:rsidR="007D600A" w:rsidRPr="007D600A" w:rsidTr="007D600A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2 02 29999 00 0000 151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205160,00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205160,00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100,00</w:t>
            </w:r>
          </w:p>
        </w:tc>
      </w:tr>
      <w:tr w:rsidR="007D600A" w:rsidRPr="007D600A" w:rsidTr="007D600A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lastRenderedPageBreak/>
              <w:t>2 02 29999 10 0000 151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Прочие субсидии бюджетной системы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205160,00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205160,00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100,00</w:t>
            </w:r>
          </w:p>
        </w:tc>
      </w:tr>
      <w:tr w:rsidR="007D600A" w:rsidRPr="007D600A" w:rsidTr="007D600A">
        <w:trPr>
          <w:trHeight w:val="7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2 02 30000 00 0000 151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223167,00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223167,00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100,00</w:t>
            </w:r>
          </w:p>
        </w:tc>
      </w:tr>
      <w:tr w:rsidR="007D600A" w:rsidRPr="007D600A" w:rsidTr="007D600A">
        <w:trPr>
          <w:trHeight w:val="11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2 02 35118 00 0000 151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223167,00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223167,00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100,00</w:t>
            </w:r>
          </w:p>
        </w:tc>
      </w:tr>
      <w:tr w:rsidR="007D600A" w:rsidRPr="007D600A" w:rsidTr="007D600A">
        <w:trPr>
          <w:trHeight w:val="11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2 02 35118 10 0000 151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223167,00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223167,00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100,00</w:t>
            </w:r>
          </w:p>
        </w:tc>
      </w:tr>
      <w:tr w:rsidR="007D600A" w:rsidRPr="007D600A" w:rsidTr="007D600A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2 02 40000 00 0000 151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125120,00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125120,00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100,00</w:t>
            </w:r>
          </w:p>
        </w:tc>
      </w:tr>
      <w:tr w:rsidR="007D600A" w:rsidRPr="007D600A" w:rsidTr="007D600A">
        <w:trPr>
          <w:trHeight w:val="15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2 02 40014 00 0000 151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125120,00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125120,00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100,00</w:t>
            </w:r>
          </w:p>
        </w:tc>
      </w:tr>
      <w:tr w:rsidR="007D600A" w:rsidRPr="007D600A" w:rsidTr="007D600A">
        <w:trPr>
          <w:trHeight w:val="18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2 02 40014 10 0000 151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 w:rsidRPr="007D600A">
              <w:rPr>
                <w:color w:val="000000"/>
                <w:sz w:val="28"/>
                <w:szCs w:val="28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lastRenderedPageBreak/>
              <w:t>125120,00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125120,00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 w:val="28"/>
                <w:szCs w:val="28"/>
              </w:rPr>
            </w:pPr>
            <w:r w:rsidRPr="007D600A">
              <w:rPr>
                <w:sz w:val="28"/>
                <w:szCs w:val="28"/>
              </w:rPr>
              <w:t>100,00</w:t>
            </w:r>
          </w:p>
        </w:tc>
        <w:bookmarkStart w:id="4" w:name="_GoBack"/>
        <w:bookmarkEnd w:id="4"/>
      </w:tr>
      <w:tr w:rsidR="007D600A" w:rsidRPr="007D600A" w:rsidTr="007D600A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 xml:space="preserve">В С Е Г О Д О Х О </w:t>
            </w:r>
            <w:proofErr w:type="gramStart"/>
            <w:r w:rsidRPr="007D600A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7D600A">
              <w:rPr>
                <w:color w:val="000000"/>
                <w:sz w:val="28"/>
                <w:szCs w:val="28"/>
              </w:rPr>
              <w:t xml:space="preserve"> О 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13214408,04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15062074,74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 w:val="28"/>
                <w:szCs w:val="28"/>
              </w:rPr>
            </w:pPr>
            <w:r w:rsidRPr="007D600A">
              <w:rPr>
                <w:color w:val="000000"/>
                <w:sz w:val="28"/>
                <w:szCs w:val="28"/>
              </w:rPr>
              <w:t>113,98</w:t>
            </w:r>
          </w:p>
        </w:tc>
      </w:tr>
    </w:tbl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p w:rsidR="007D600A" w:rsidRDefault="007D600A" w:rsidP="00605EBF">
      <w:pPr>
        <w:jc w:val="both"/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000"/>
        <w:gridCol w:w="1000"/>
        <w:gridCol w:w="835"/>
        <w:gridCol w:w="567"/>
        <w:gridCol w:w="1328"/>
        <w:gridCol w:w="1224"/>
        <w:gridCol w:w="992"/>
      </w:tblGrid>
      <w:tr w:rsidR="007D600A" w:rsidRPr="007D600A" w:rsidTr="007D600A">
        <w:trPr>
          <w:trHeight w:val="229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0A" w:rsidRPr="007D600A" w:rsidRDefault="007D600A" w:rsidP="007D600A">
            <w:pPr>
              <w:rPr>
                <w:color w:val="000000"/>
                <w:szCs w:val="28"/>
              </w:rPr>
            </w:pPr>
            <w:bookmarkStart w:id="5" w:name="RANGE!A1:F89"/>
            <w:bookmarkStart w:id="6" w:name="RANGE!A1:H125"/>
            <w:bookmarkEnd w:id="5"/>
            <w:bookmarkEnd w:id="6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00A" w:rsidRPr="007D600A" w:rsidRDefault="007D600A" w:rsidP="007D600A">
            <w:pPr>
              <w:rPr>
                <w:szCs w:val="24"/>
              </w:rPr>
            </w:pPr>
            <w:r w:rsidRPr="007D600A">
              <w:rPr>
                <w:szCs w:val="24"/>
              </w:rPr>
              <w:t>Приложение № 3</w:t>
            </w:r>
            <w:r w:rsidRPr="007D600A">
              <w:rPr>
                <w:szCs w:val="24"/>
              </w:rPr>
              <w:br/>
              <w:t>к Решению Собрания депутатов</w:t>
            </w:r>
            <w:r w:rsidRPr="007D600A">
              <w:rPr>
                <w:szCs w:val="24"/>
              </w:rPr>
              <w:br/>
              <w:t>Новопоселеновского сельсовета Курского района Курской области от 11 апреля  2022 года № 201-6-93</w:t>
            </w:r>
            <w:r w:rsidRPr="007D600A">
              <w:rPr>
                <w:szCs w:val="24"/>
              </w:rPr>
              <w:br/>
              <w:t>«Об исполнении бюджета Новопоселеновского сельсовета Курского района Курской области за 2021 год»</w:t>
            </w:r>
          </w:p>
        </w:tc>
      </w:tr>
      <w:tr w:rsidR="007D600A" w:rsidRPr="007D600A" w:rsidTr="007D600A">
        <w:trPr>
          <w:trHeight w:val="810"/>
        </w:trPr>
        <w:tc>
          <w:tcPr>
            <w:tcW w:w="979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b/>
                <w:bCs/>
                <w:color w:val="000000"/>
                <w:szCs w:val="32"/>
              </w:rPr>
            </w:pPr>
            <w:r w:rsidRPr="007D600A">
              <w:rPr>
                <w:b/>
                <w:bCs/>
                <w:color w:val="000000"/>
                <w:szCs w:val="32"/>
              </w:rPr>
              <w:t>Ведомственная структура расходов бюджета Новопоселеновского сельсовета Курского района Курской области за 2021 год</w:t>
            </w:r>
          </w:p>
        </w:tc>
      </w:tr>
      <w:tr w:rsidR="007D600A" w:rsidRPr="007D600A" w:rsidTr="007D600A">
        <w:trPr>
          <w:trHeight w:val="375"/>
        </w:trPr>
        <w:tc>
          <w:tcPr>
            <w:tcW w:w="97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00A" w:rsidRPr="007D600A" w:rsidRDefault="007D600A" w:rsidP="007D600A">
            <w:pPr>
              <w:rPr>
                <w:b/>
                <w:bCs/>
                <w:color w:val="000000"/>
                <w:szCs w:val="32"/>
              </w:rPr>
            </w:pPr>
          </w:p>
        </w:tc>
      </w:tr>
      <w:tr w:rsidR="007D600A" w:rsidRPr="007D600A" w:rsidTr="007D600A">
        <w:trPr>
          <w:trHeight w:val="11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D600A">
              <w:rPr>
                <w:b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b/>
                <w:bCs/>
                <w:color w:val="000000"/>
                <w:szCs w:val="28"/>
              </w:rPr>
            </w:pPr>
            <w:proofErr w:type="spellStart"/>
            <w:r w:rsidRPr="007D600A">
              <w:rPr>
                <w:b/>
                <w:bCs/>
                <w:color w:val="000000"/>
                <w:szCs w:val="28"/>
              </w:rPr>
              <w:t>Рз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b/>
                <w:bCs/>
                <w:color w:val="000000"/>
                <w:szCs w:val="28"/>
              </w:rPr>
            </w:pPr>
            <w:proofErr w:type="gramStart"/>
            <w:r w:rsidRPr="007D600A">
              <w:rPr>
                <w:b/>
                <w:bCs/>
                <w:color w:val="000000"/>
                <w:szCs w:val="28"/>
              </w:rPr>
              <w:t>ПР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D600A">
              <w:rPr>
                <w:b/>
                <w:bCs/>
                <w:color w:val="000000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D600A">
              <w:rPr>
                <w:b/>
                <w:bCs/>
                <w:color w:val="000000"/>
                <w:szCs w:val="28"/>
              </w:rPr>
              <w:t>ВР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D600A">
              <w:rPr>
                <w:b/>
                <w:bCs/>
                <w:color w:val="000000"/>
                <w:szCs w:val="28"/>
              </w:rPr>
              <w:t>Утверждено на 2021 год, рублей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D600A">
              <w:rPr>
                <w:b/>
                <w:bCs/>
                <w:color w:val="000000"/>
                <w:szCs w:val="28"/>
              </w:rPr>
              <w:t>Исполнено за 2021 год,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D600A">
              <w:rPr>
                <w:b/>
                <w:bCs/>
                <w:color w:val="000000"/>
                <w:szCs w:val="28"/>
              </w:rPr>
              <w:t>% исп.</w:t>
            </w:r>
          </w:p>
        </w:tc>
      </w:tr>
      <w:tr w:rsidR="007D600A" w:rsidRPr="007D600A" w:rsidTr="007D600A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ВСЕГО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22 028 929,81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15 829 466,66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71,86</w:t>
            </w:r>
          </w:p>
        </w:tc>
      </w:tr>
      <w:tr w:rsidR="007D600A" w:rsidRPr="007D600A" w:rsidTr="007D600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rPr>
                <w:szCs w:val="28"/>
              </w:rPr>
            </w:pPr>
            <w:r w:rsidRPr="007D600A">
              <w:rPr>
                <w:szCs w:val="28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13 006 958,70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6 969 983,12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7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829 170,01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829 170,01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829 170,01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829 170,01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 xml:space="preserve">Глава </w:t>
            </w:r>
            <w:proofErr w:type="gramStart"/>
            <w:r w:rsidRPr="007D600A">
              <w:rPr>
                <w:szCs w:val="28"/>
              </w:rPr>
              <w:t>муниципального</w:t>
            </w:r>
            <w:proofErr w:type="gramEnd"/>
            <w:r w:rsidRPr="007D600A">
              <w:rPr>
                <w:szCs w:val="28"/>
              </w:rPr>
              <w:t xml:space="preserve">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829 170,01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829 170,01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829 170,01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829 170,01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16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829 170,01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829 170,01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1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31 950,26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31 950,26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31 950,26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31 950,26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31 950,26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31 950,26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12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lastRenderedPageBreak/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77 2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31 950,26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31 950,26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77 2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31 950,26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31 950,26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18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2 057 139,31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2 057 139,31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Обеспечение функционирования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2 029 858,24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2 029 858,24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 xml:space="preserve">Обеспечение деятельности администрации </w:t>
            </w:r>
            <w:proofErr w:type="gramStart"/>
            <w:r w:rsidRPr="007D600A">
              <w:rPr>
                <w:color w:val="000000"/>
                <w:szCs w:val="28"/>
              </w:rPr>
              <w:t>муниципального</w:t>
            </w:r>
            <w:proofErr w:type="gramEnd"/>
            <w:r w:rsidRPr="007D600A">
              <w:rPr>
                <w:color w:val="000000"/>
                <w:szCs w:val="28"/>
              </w:rPr>
              <w:t xml:space="preserve">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2 029 858,24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2 029 858,24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2 029 858,24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2 029 858,24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16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2 029 858,24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2 029 858,24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27 281,07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27 281,07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27 281,07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27 281,07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77 2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27 281,07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27 281,07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77 2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27 281,07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27 281,07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10 088 699,12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4 051 723,54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40,16</w:t>
            </w:r>
          </w:p>
        </w:tc>
      </w:tr>
      <w:tr w:rsidR="007D600A" w:rsidRPr="007D600A" w:rsidTr="007D600A">
        <w:trPr>
          <w:trHeight w:val="16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rPr>
                <w:szCs w:val="28"/>
              </w:rPr>
            </w:pPr>
            <w:r w:rsidRPr="007D600A">
              <w:rPr>
                <w:szCs w:val="28"/>
              </w:rPr>
              <w:t>Муниципальная программа «Управление муниципальным имуществом и земельными ресурсами Новопоселеновского сельсовета Курского района Курской области на 2018-2022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500 000,00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189 000,00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37,80</w:t>
            </w:r>
          </w:p>
        </w:tc>
      </w:tr>
      <w:tr w:rsidR="007D600A" w:rsidRPr="007D600A" w:rsidTr="007D600A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rPr>
                <w:szCs w:val="28"/>
              </w:rPr>
            </w:pPr>
            <w:r w:rsidRPr="007D600A">
              <w:rPr>
                <w:szCs w:val="28"/>
              </w:rPr>
              <w:lastRenderedPageBreak/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500 000,00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189 000,00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37,80</w:t>
            </w:r>
          </w:p>
        </w:tc>
      </w:tr>
      <w:tr w:rsidR="007D600A" w:rsidRPr="007D600A" w:rsidTr="007D600A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rPr>
                <w:szCs w:val="28"/>
              </w:rPr>
            </w:pPr>
            <w:r w:rsidRPr="007D600A">
              <w:rPr>
                <w:szCs w:val="28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 xml:space="preserve">01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 xml:space="preserve">13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500 000,00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189 000,00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37,80</w:t>
            </w:r>
          </w:p>
        </w:tc>
      </w:tr>
      <w:tr w:rsidR="007D600A" w:rsidRPr="007D600A" w:rsidTr="007D600A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rPr>
                <w:szCs w:val="28"/>
              </w:rPr>
            </w:pPr>
            <w:r w:rsidRPr="007D600A">
              <w:rPr>
                <w:szCs w:val="28"/>
              </w:rPr>
              <w:t>Мероприятия в области имущественных отношений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 xml:space="preserve">01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04 2 01 С1467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250 000,00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5,60</w:t>
            </w:r>
          </w:p>
        </w:tc>
      </w:tr>
      <w:tr w:rsidR="007D600A" w:rsidRPr="007D600A" w:rsidTr="007D600A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rPr>
                <w:szCs w:val="28"/>
              </w:rPr>
            </w:pPr>
            <w:r w:rsidRPr="007D600A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04 2 01 С1467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250 000,00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5,60</w:t>
            </w:r>
          </w:p>
        </w:tc>
      </w:tr>
      <w:tr w:rsidR="007D600A" w:rsidRPr="007D600A" w:rsidTr="007D600A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rPr>
                <w:szCs w:val="28"/>
              </w:rPr>
            </w:pPr>
            <w:r w:rsidRPr="007D600A">
              <w:rPr>
                <w:szCs w:val="28"/>
              </w:rPr>
              <w:t>Мероприятия в области земельных отношений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 xml:space="preserve">01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04 2 01 С1468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250 000,00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175 000,00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70,00</w:t>
            </w:r>
          </w:p>
        </w:tc>
      </w:tr>
      <w:tr w:rsidR="007D600A" w:rsidRPr="007D600A" w:rsidTr="007D600A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rPr>
                <w:szCs w:val="28"/>
              </w:rPr>
            </w:pPr>
            <w:r w:rsidRPr="007D600A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 xml:space="preserve">01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04 2 01 С1468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250 000,00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175 000,00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70,00</w:t>
            </w:r>
          </w:p>
        </w:tc>
      </w:tr>
      <w:tr w:rsidR="007D600A" w:rsidRPr="007D600A" w:rsidTr="007D600A">
        <w:trPr>
          <w:trHeight w:val="1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rPr>
                <w:szCs w:val="28"/>
              </w:rPr>
            </w:pPr>
            <w:r w:rsidRPr="007D600A">
              <w:rPr>
                <w:szCs w:val="28"/>
              </w:rPr>
              <w:t>Муниципальная программа "Профилактика правонарушений   в  Новопоселеновском сельсовете Курского района</w:t>
            </w:r>
            <w:r w:rsidRPr="007D600A">
              <w:rPr>
                <w:szCs w:val="28"/>
              </w:rPr>
              <w:br/>
              <w:t>Курской области на 2018 - 2022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5 000,00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4 847,43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96,95</w:t>
            </w:r>
          </w:p>
        </w:tc>
      </w:tr>
      <w:tr w:rsidR="007D600A" w:rsidRPr="007D600A" w:rsidTr="007D600A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rPr>
                <w:szCs w:val="28"/>
              </w:rPr>
            </w:pPr>
            <w:r w:rsidRPr="007D600A">
              <w:rPr>
                <w:szCs w:val="28"/>
              </w:rPr>
              <w:t>Подпрограмма «Обеспечение правопорядка на территории Новопоселеновского сельсовета Курского района Курской области»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5 000,00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4 847,43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96,95</w:t>
            </w:r>
          </w:p>
        </w:tc>
      </w:tr>
      <w:tr w:rsidR="007D600A" w:rsidRPr="007D600A" w:rsidTr="007D600A">
        <w:trPr>
          <w:trHeight w:val="25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rPr>
                <w:szCs w:val="28"/>
              </w:rPr>
            </w:pPr>
            <w:r w:rsidRPr="007D600A">
              <w:rPr>
                <w:szCs w:val="28"/>
              </w:rPr>
              <w:t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 xml:space="preserve">01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5 000,00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4 847,43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96,95</w:t>
            </w:r>
          </w:p>
        </w:tc>
      </w:tr>
      <w:tr w:rsidR="007D600A" w:rsidRPr="007D600A" w:rsidTr="007D600A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rPr>
                <w:szCs w:val="28"/>
              </w:rPr>
            </w:pPr>
            <w:r w:rsidRPr="007D600A">
              <w:rPr>
                <w:szCs w:val="28"/>
              </w:rPr>
              <w:lastRenderedPageBreak/>
              <w:t xml:space="preserve">Реализация </w:t>
            </w:r>
            <w:proofErr w:type="spellStart"/>
            <w:r w:rsidRPr="007D600A">
              <w:rPr>
                <w:szCs w:val="28"/>
              </w:rPr>
              <w:t>меропритияй</w:t>
            </w:r>
            <w:proofErr w:type="spellEnd"/>
            <w:r w:rsidRPr="007D600A">
              <w:rPr>
                <w:szCs w:val="28"/>
              </w:rPr>
              <w:t xml:space="preserve"> </w:t>
            </w:r>
            <w:proofErr w:type="gramStart"/>
            <w:r w:rsidRPr="007D600A">
              <w:rPr>
                <w:szCs w:val="28"/>
              </w:rPr>
              <w:t>направленных</w:t>
            </w:r>
            <w:proofErr w:type="gramEnd"/>
            <w:r w:rsidRPr="007D600A">
              <w:rPr>
                <w:szCs w:val="28"/>
              </w:rPr>
              <w:t xml:space="preserve"> на </w:t>
            </w:r>
            <w:proofErr w:type="spellStart"/>
            <w:r w:rsidRPr="007D600A">
              <w:rPr>
                <w:szCs w:val="28"/>
              </w:rPr>
              <w:t>обесепечение</w:t>
            </w:r>
            <w:proofErr w:type="spellEnd"/>
            <w:r w:rsidRPr="007D600A">
              <w:rPr>
                <w:szCs w:val="28"/>
              </w:rPr>
              <w:t xml:space="preserve"> правопорядка на территории Новопоселеновского сельсовета </w:t>
            </w:r>
            <w:proofErr w:type="spellStart"/>
            <w:r w:rsidRPr="007D600A">
              <w:rPr>
                <w:szCs w:val="28"/>
              </w:rPr>
              <w:t>Крского</w:t>
            </w:r>
            <w:proofErr w:type="spellEnd"/>
            <w:r w:rsidRPr="007D600A">
              <w:rPr>
                <w:szCs w:val="28"/>
              </w:rPr>
              <w:t xml:space="preserve"> района Курской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12 2 01 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5 000,00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4 847,43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96,95</w:t>
            </w:r>
          </w:p>
        </w:tc>
      </w:tr>
      <w:tr w:rsidR="007D600A" w:rsidRPr="007D600A" w:rsidTr="007D600A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rPr>
                <w:szCs w:val="28"/>
              </w:rPr>
            </w:pPr>
            <w:r w:rsidRPr="007D600A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12 2 01 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5 000,00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4 847,43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96,95</w:t>
            </w:r>
          </w:p>
        </w:tc>
      </w:tr>
      <w:tr w:rsidR="007D600A" w:rsidRPr="007D600A" w:rsidTr="007D600A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rPr>
                <w:szCs w:val="28"/>
              </w:rPr>
            </w:pPr>
            <w:r w:rsidRPr="007D600A">
              <w:rPr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7 967 623,06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2 244 447,61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28,17</w:t>
            </w:r>
          </w:p>
        </w:tc>
      </w:tr>
      <w:tr w:rsidR="007D600A" w:rsidRPr="007D600A" w:rsidTr="007D600A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 xml:space="preserve">Выполнение других обязательств </w:t>
            </w:r>
            <w:proofErr w:type="gramStart"/>
            <w:r w:rsidRPr="007D600A">
              <w:rPr>
                <w:szCs w:val="28"/>
              </w:rPr>
              <w:t>муниципального</w:t>
            </w:r>
            <w:proofErr w:type="gramEnd"/>
            <w:r w:rsidRPr="007D600A">
              <w:rPr>
                <w:szCs w:val="28"/>
              </w:rPr>
              <w:t xml:space="preserve">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7 967 623,06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2 244 447,61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28,17</w:t>
            </w:r>
          </w:p>
        </w:tc>
      </w:tr>
      <w:tr w:rsidR="007D600A" w:rsidRPr="007D600A" w:rsidTr="007D600A">
        <w:trPr>
          <w:trHeight w:val="13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76 1 00 П1416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40 000,00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76 1 00 П1416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40 000,00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7 927 623,06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2 204 447,61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27,81</w:t>
            </w:r>
          </w:p>
        </w:tc>
      </w:tr>
      <w:tr w:rsidR="007D600A" w:rsidRPr="007D600A" w:rsidTr="007D600A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2 344 400,44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2 063 608,79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88,02</w:t>
            </w:r>
          </w:p>
        </w:tc>
      </w:tr>
      <w:tr w:rsidR="007D600A" w:rsidRPr="007D600A" w:rsidTr="007D600A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800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5 583 222,62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140 838,82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2,52</w:t>
            </w:r>
          </w:p>
        </w:tc>
      </w:tr>
      <w:tr w:rsidR="007D600A" w:rsidRPr="007D600A" w:rsidTr="007D600A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99 000,00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96 452,44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97,43</w:t>
            </w:r>
          </w:p>
        </w:tc>
      </w:tr>
      <w:tr w:rsidR="007D600A" w:rsidRPr="007D600A" w:rsidTr="007D600A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99 000,00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96 452,44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97,43</w:t>
            </w:r>
          </w:p>
        </w:tc>
      </w:tr>
      <w:tr w:rsidR="007D600A" w:rsidRPr="007D600A" w:rsidTr="007D600A">
        <w:trPr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77 2 00 С1439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99 000,00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96 452,44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97,43</w:t>
            </w:r>
          </w:p>
        </w:tc>
      </w:tr>
      <w:tr w:rsidR="007D600A" w:rsidRPr="007D600A" w:rsidTr="007D600A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77 2 00 С1439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99 000,00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96 452,44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97,43</w:t>
            </w:r>
          </w:p>
        </w:tc>
      </w:tr>
      <w:tr w:rsidR="007D600A" w:rsidRPr="007D600A" w:rsidTr="007D600A">
        <w:trPr>
          <w:trHeight w:val="13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lastRenderedPageBreak/>
              <w:t>Непрограммные расходы на обеспечение деятельности муниципальных казенных учреждений Новопоселеновского сельсовета Курского района Курской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1 517 076,06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1 516 976,06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99,99</w:t>
            </w:r>
          </w:p>
        </w:tc>
      </w:tr>
      <w:tr w:rsidR="007D600A" w:rsidRPr="007D600A" w:rsidTr="007D600A">
        <w:trPr>
          <w:trHeight w:val="1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Расходы на обеспечение деятельности муниципальных казенных учреждений, не вошедших в программные мероприятия Новопоселеновского сельсовета Курского района Курской области (МКУ «ОДАНС»)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79 1 00 00000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1 517 076,06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1 516 976,06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99,99</w:t>
            </w:r>
          </w:p>
        </w:tc>
      </w:tr>
      <w:tr w:rsidR="007D600A" w:rsidRPr="007D600A" w:rsidTr="007D600A">
        <w:trPr>
          <w:trHeight w:val="9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79 1 00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1 517 076,06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1 516 976,06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99,99</w:t>
            </w:r>
          </w:p>
        </w:tc>
      </w:tr>
      <w:tr w:rsidR="007D600A" w:rsidRPr="007D600A" w:rsidTr="007D600A">
        <w:trPr>
          <w:trHeight w:val="16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79 1 00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1 516 976,06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1 516 976,06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79 1 00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800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</w:tr>
      <w:tr w:rsidR="007D600A" w:rsidRPr="007D600A" w:rsidTr="007D600A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223 167,00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223 167,00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223 167,00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223 167,00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9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223 167,00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223 167,00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223 167,00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223 167,00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10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 xml:space="preserve">Осуществление первичного воинского учета на </w:t>
            </w:r>
            <w:proofErr w:type="gramStart"/>
            <w:r w:rsidRPr="007D600A">
              <w:rPr>
                <w:color w:val="000000"/>
                <w:szCs w:val="28"/>
              </w:rPr>
              <w:t>территориях</w:t>
            </w:r>
            <w:proofErr w:type="gramEnd"/>
            <w:r w:rsidRPr="007D600A">
              <w:rPr>
                <w:color w:val="000000"/>
                <w:szCs w:val="28"/>
              </w:rPr>
              <w:t>, где отсутствуют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77 2 00 51180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223 167,00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223 167,00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19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223 167,00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223 167,00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9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40 000,00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38 634,00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96,59</w:t>
            </w:r>
          </w:p>
        </w:tc>
      </w:tr>
      <w:tr w:rsidR="007D600A" w:rsidRPr="007D600A" w:rsidTr="007D600A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40 000,00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38 634,00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96,59</w:t>
            </w:r>
          </w:p>
        </w:tc>
      </w:tr>
      <w:tr w:rsidR="007D600A" w:rsidRPr="007D600A" w:rsidTr="007D600A">
        <w:trPr>
          <w:trHeight w:val="19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Новопоселеновском сельсовете Курского района Курской области на 2017 - 2021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40 000,00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38 634,00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96,59</w:t>
            </w:r>
          </w:p>
        </w:tc>
      </w:tr>
      <w:tr w:rsidR="007D600A" w:rsidRPr="007D600A" w:rsidTr="007D600A">
        <w:trPr>
          <w:trHeight w:val="24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  в Новопоселеновском сельсовете Курского района Курской области на 2017 - 2021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40 000,00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38 634,00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96,59</w:t>
            </w:r>
          </w:p>
        </w:tc>
      </w:tr>
      <w:tr w:rsidR="007D600A" w:rsidRPr="007D600A" w:rsidTr="007D600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40 000,00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38 634,00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96,59</w:t>
            </w:r>
          </w:p>
        </w:tc>
      </w:tr>
      <w:tr w:rsidR="007D600A" w:rsidRPr="007D600A" w:rsidTr="007D600A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40 000,00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38 634,00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96,59</w:t>
            </w:r>
          </w:p>
        </w:tc>
      </w:tr>
      <w:tr w:rsidR="007D600A" w:rsidRPr="007D600A" w:rsidTr="007D600A">
        <w:trPr>
          <w:trHeight w:val="93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40 000,00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38 634,00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96,59</w:t>
            </w:r>
          </w:p>
        </w:tc>
      </w:tr>
      <w:tr w:rsidR="007D600A" w:rsidRPr="007D600A" w:rsidTr="007D600A">
        <w:trPr>
          <w:trHeight w:val="6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685 120,00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685 113,90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6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 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685 120,00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685 113,90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85 120,00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85 120,00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85 120,00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85 120,00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24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lastRenderedPageBreak/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76 1 00 П1424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85 120,00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85 120,00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76 1 00 П1424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85 120,00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85 120,00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7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600000,00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599 993,90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Муниципальная программа «Энергосбережение, повышение энергетической эффективности в Новопоселеновском сельсовете Курского района Курской области на 2018 – 2022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600000,00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599 993,90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Подпрограмма «Повышение энергетической эффективности в Новопоселеновском сельсовете Курского района Курской области» муниципальной программы «Энергосбережение, повышение энергетической эффективности в Новопоселеновском сельсовете Курского района Курской области на 2018 – 2022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600000,00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599 993,90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600000,00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599 993,90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Мероприятия в области энергосбережения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600000,00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599 993,90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600000,00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599 993,90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6 771 810,58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6 672 965,34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98,54</w:t>
            </w:r>
          </w:p>
        </w:tc>
      </w:tr>
      <w:tr w:rsidR="007D600A" w:rsidRPr="007D600A" w:rsidTr="007D600A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6 771 810,58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4 951 154,76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73,11</w:t>
            </w:r>
          </w:p>
        </w:tc>
      </w:tr>
      <w:tr w:rsidR="007D600A" w:rsidRPr="007D600A" w:rsidTr="007D600A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lastRenderedPageBreak/>
              <w:t>Муниципальная программа «Обеспечение доступным и комфортным жильем и коммунальными услугами граждан в  Новопоселеновском сельсовете Курского района Курской области в 2017 - 2021 годах»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5 050 000,00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4 951 154,76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98,04</w:t>
            </w:r>
          </w:p>
        </w:tc>
      </w:tr>
      <w:tr w:rsidR="007D600A" w:rsidRPr="007D600A" w:rsidTr="007D600A">
        <w:trPr>
          <w:trHeight w:val="22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Подпрограмма «Обеспечение качественными услугами ЖКХ населения в Новопоселеновском сельсовете Курского района Курской области» муниципальной программы «Обеспечение доступным и комфортным жильем и коммунальными услугами граждан в  Новопоселеновском сельсовете Курского района Курской области в 2017 - 2021 годах»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5 050 000,00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4 951 154,76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98,04</w:t>
            </w:r>
          </w:p>
        </w:tc>
      </w:tr>
      <w:tr w:rsidR="007D600A" w:rsidRPr="007D600A" w:rsidTr="007D600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5 050 000,00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4 951 154,76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98,04</w:t>
            </w:r>
          </w:p>
        </w:tc>
      </w:tr>
      <w:tr w:rsidR="007D600A" w:rsidRPr="007D600A" w:rsidTr="007D600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Мероприятия по благоустройству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5 050 000,00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4 951 154,76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98,04</w:t>
            </w:r>
          </w:p>
        </w:tc>
      </w:tr>
      <w:tr w:rsidR="007D600A" w:rsidRPr="007D600A" w:rsidTr="007D600A">
        <w:trPr>
          <w:trHeight w:val="13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5 050 000,00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4 951 154,76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98,04</w:t>
            </w:r>
          </w:p>
        </w:tc>
      </w:tr>
      <w:tr w:rsidR="007D600A" w:rsidRPr="007D600A" w:rsidTr="007D600A">
        <w:trPr>
          <w:trHeight w:val="15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rPr>
                <w:szCs w:val="28"/>
              </w:rPr>
            </w:pPr>
            <w:r w:rsidRPr="007D600A">
              <w:rPr>
                <w:szCs w:val="28"/>
              </w:rPr>
              <w:t xml:space="preserve">Муниципальная программа «Формирование современной городской среды» на территории </w:t>
            </w:r>
            <w:proofErr w:type="gramStart"/>
            <w:r w:rsidRPr="007D600A">
              <w:rPr>
                <w:szCs w:val="28"/>
              </w:rPr>
              <w:t>муниципального</w:t>
            </w:r>
            <w:proofErr w:type="gramEnd"/>
            <w:r w:rsidRPr="007D600A">
              <w:rPr>
                <w:szCs w:val="28"/>
              </w:rPr>
              <w:t xml:space="preserve"> образования «Новопоселеновский сельсовет» Курского района Курской области»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1 093 676,16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1 093 676,16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25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rPr>
                <w:szCs w:val="28"/>
              </w:rPr>
            </w:pPr>
            <w:r w:rsidRPr="007D600A">
              <w:rPr>
                <w:szCs w:val="28"/>
              </w:rPr>
              <w:t xml:space="preserve">Подпрограмма «Формирование современной городской среды» на территории </w:t>
            </w:r>
            <w:proofErr w:type="gramStart"/>
            <w:r w:rsidRPr="007D600A">
              <w:rPr>
                <w:szCs w:val="28"/>
              </w:rPr>
              <w:t>муниципального</w:t>
            </w:r>
            <w:proofErr w:type="gramEnd"/>
            <w:r w:rsidRPr="007D600A">
              <w:rPr>
                <w:szCs w:val="28"/>
              </w:rPr>
              <w:t xml:space="preserve"> образования «Новопоселеновский сельсовет» Курского района Курской области"  муниципальной программы «Формирование современной городской среды» на территории муниципального образования «Новопоселеновский сельсовет» Курского района Курской области»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1 093 676,16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1 093 676,16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lastRenderedPageBreak/>
              <w:t>Основное мероприятие «Реализация регионального проекта «Формирование современной городской среды»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19 1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1 093 676,16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1 093 676,16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rPr>
                <w:szCs w:val="28"/>
              </w:rPr>
            </w:pPr>
            <w:r w:rsidRPr="007D600A">
              <w:rPr>
                <w:szCs w:val="28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19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1 093 676,16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1 093 676,16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0A" w:rsidRPr="007D600A" w:rsidRDefault="007D600A" w:rsidP="007D600A">
            <w:pPr>
              <w:rPr>
                <w:szCs w:val="28"/>
              </w:rPr>
            </w:pPr>
            <w:r w:rsidRPr="007D600A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19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1 093 676,16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1 093 676,16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628134,42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628 134,42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Непрограммные расходы 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628134,42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628 134,42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77 2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628134,42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628 134,42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proofErr w:type="gramStart"/>
            <w:r w:rsidRPr="007D600A">
              <w:rPr>
                <w:color w:val="000000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 нужд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77 2 00 С1494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628134,42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628 134,42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 xml:space="preserve">КУЛЬТУРА, КИНЕМАТОГРАФИЯ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900 029,61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838 610,38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93,18</w:t>
            </w:r>
          </w:p>
        </w:tc>
      </w:tr>
      <w:tr w:rsidR="007D600A" w:rsidRPr="007D600A" w:rsidTr="007D600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900 029,61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205 160,00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22,79</w:t>
            </w:r>
          </w:p>
        </w:tc>
      </w:tr>
      <w:tr w:rsidR="007D600A" w:rsidRPr="007D600A" w:rsidTr="007D600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 xml:space="preserve">Муниципальная программа «Развитие культуры в Новопоселеновском сельсовете Курского района Курской области на 2017 - 2021 годы»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900 029,61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205 160,00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22,79</w:t>
            </w:r>
          </w:p>
        </w:tc>
      </w:tr>
      <w:tr w:rsidR="007D600A" w:rsidRPr="007D600A" w:rsidTr="007D600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Подпрограмма «Искусство» муниципальной программы ««Развитие культуры в Новопоселеновском сельсовете Курского района Курской области на 2017 - 2021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900 029,61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205 160,00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22,79</w:t>
            </w:r>
          </w:p>
        </w:tc>
      </w:tr>
      <w:tr w:rsidR="007D600A" w:rsidRPr="007D600A" w:rsidTr="007D600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900 029,61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205 160,00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22,79</w:t>
            </w:r>
          </w:p>
        </w:tc>
      </w:tr>
      <w:tr w:rsidR="007D600A" w:rsidRPr="007D600A" w:rsidTr="007D600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01 1 01 13330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205 160,00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205 160,00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D600A">
              <w:rPr>
                <w:szCs w:val="28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lastRenderedPageBreak/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01 1 01 13330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205 160,00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205 160,00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lastRenderedPageBreak/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 за счет средств местного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 1 01 S3330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340 769,61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340 769,61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17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 1 01 S3330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340 769,61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340 769,61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354 100,00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292 680,77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82,65</w:t>
            </w:r>
          </w:p>
        </w:tc>
      </w:tr>
      <w:tr w:rsidR="007D600A" w:rsidRPr="007D600A" w:rsidTr="007D600A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354 000,00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292 680,77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82,68</w:t>
            </w:r>
          </w:p>
        </w:tc>
      </w:tr>
      <w:tr w:rsidR="007D600A" w:rsidRPr="007D600A" w:rsidTr="007D600A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800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0,00</w:t>
            </w:r>
          </w:p>
        </w:tc>
      </w:tr>
      <w:tr w:rsidR="007D600A" w:rsidRPr="007D600A" w:rsidTr="007D600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141 843,92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141 843,92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 xml:space="preserve">Пенсионное обеспечение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141 843,92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141 843,92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Муниципальная программа «Социальная поддержка граждан в Новопоселеновском сельсовете Курского района Курской области на 2017 – 2021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141 843,92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141 843,92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19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Новопоселеновском сельсовете Курского района Курской области на 2017 – 2021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141 843,92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141 843,92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141 843,92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141843,92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02 2 01 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141 843,92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141843,92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02 2 01 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141 843,92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141843,92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100,00</w:t>
            </w:r>
          </w:p>
        </w:tc>
      </w:tr>
      <w:tr w:rsidR="007D600A" w:rsidRPr="007D600A" w:rsidTr="007D600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ФИЗИЧЕСКАЯ КУЛЬТУРА  И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260 000,00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259149,00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99,67</w:t>
            </w:r>
          </w:p>
        </w:tc>
      </w:tr>
      <w:tr w:rsidR="007D600A" w:rsidRPr="007D600A" w:rsidTr="007D600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lastRenderedPageBreak/>
              <w:t>Массовый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260 000,00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259149,00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99,67</w:t>
            </w:r>
          </w:p>
        </w:tc>
      </w:tr>
      <w:tr w:rsidR="007D600A" w:rsidRPr="007D600A" w:rsidTr="007D600A">
        <w:trPr>
          <w:trHeight w:val="15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2017 - 2021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260 000,00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259149,00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99,67</w:t>
            </w:r>
          </w:p>
        </w:tc>
      </w:tr>
      <w:tr w:rsidR="007D600A" w:rsidRPr="007D600A" w:rsidTr="007D600A">
        <w:trPr>
          <w:trHeight w:val="22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2017 - 2021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260 000,00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259149,00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99,67</w:t>
            </w:r>
          </w:p>
        </w:tc>
      </w:tr>
      <w:tr w:rsidR="007D600A" w:rsidRPr="007D600A" w:rsidTr="007D600A">
        <w:trPr>
          <w:trHeight w:val="15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260 000,00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259149,00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99,67</w:t>
            </w:r>
          </w:p>
        </w:tc>
      </w:tr>
      <w:tr w:rsidR="007D600A" w:rsidRPr="007D600A" w:rsidTr="007D600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08 3 01 С1406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260 000,00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259149,00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99,67</w:t>
            </w:r>
          </w:p>
        </w:tc>
      </w:tr>
      <w:tr w:rsidR="007D600A" w:rsidRPr="007D600A" w:rsidTr="007D600A">
        <w:trPr>
          <w:trHeight w:val="37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both"/>
              <w:rPr>
                <w:szCs w:val="28"/>
              </w:rPr>
            </w:pPr>
            <w:r w:rsidRPr="007D600A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11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02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08 3 01 С1406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200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260 000,00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color w:val="000000"/>
                <w:szCs w:val="28"/>
              </w:rPr>
            </w:pPr>
            <w:r w:rsidRPr="007D600A">
              <w:rPr>
                <w:color w:val="000000"/>
                <w:szCs w:val="28"/>
              </w:rPr>
              <w:t>259149,00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0A" w:rsidRPr="007D600A" w:rsidRDefault="007D600A" w:rsidP="007D600A">
            <w:pPr>
              <w:jc w:val="center"/>
              <w:rPr>
                <w:szCs w:val="28"/>
              </w:rPr>
            </w:pPr>
            <w:r w:rsidRPr="007D600A">
              <w:rPr>
                <w:szCs w:val="28"/>
              </w:rPr>
              <w:t>99,67</w:t>
            </w:r>
          </w:p>
        </w:tc>
      </w:tr>
      <w:tr w:rsidR="007D600A" w:rsidRPr="007D600A" w:rsidTr="007D600A">
        <w:trPr>
          <w:trHeight w:val="37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0A" w:rsidRPr="007D600A" w:rsidRDefault="007D600A" w:rsidP="007D600A">
            <w:pPr>
              <w:rPr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0A" w:rsidRPr="007D600A" w:rsidRDefault="007D600A" w:rsidP="007D600A">
            <w:pPr>
              <w:rPr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0A" w:rsidRPr="007D600A" w:rsidRDefault="007D600A" w:rsidP="007D600A">
            <w:pPr>
              <w:rPr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0A" w:rsidRPr="007D600A" w:rsidRDefault="007D600A" w:rsidP="007D600A">
            <w:pPr>
              <w:rPr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0A" w:rsidRPr="007D600A" w:rsidRDefault="007D600A" w:rsidP="007D600A">
            <w:pPr>
              <w:rPr>
                <w:color w:val="000000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0A" w:rsidRPr="007D600A" w:rsidRDefault="007D600A" w:rsidP="007D600A">
            <w:pPr>
              <w:rPr>
                <w:color w:val="000000"/>
                <w:szCs w:val="28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00A" w:rsidRPr="007D600A" w:rsidRDefault="007D600A" w:rsidP="007D600A">
            <w:pPr>
              <w:rPr>
                <w:color w:val="000000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00A" w:rsidRPr="007D600A" w:rsidRDefault="007D600A" w:rsidP="007D600A">
            <w:pPr>
              <w:rPr>
                <w:szCs w:val="28"/>
              </w:rPr>
            </w:pPr>
          </w:p>
        </w:tc>
      </w:tr>
    </w:tbl>
    <w:p w:rsidR="007D600A" w:rsidRPr="00E13743" w:rsidRDefault="007D600A" w:rsidP="00605EBF">
      <w:pPr>
        <w:jc w:val="both"/>
      </w:pPr>
    </w:p>
    <w:sectPr w:rsidR="007D600A" w:rsidRPr="00E1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EE"/>
    <w:rsid w:val="000C69EE"/>
    <w:rsid w:val="00166F9E"/>
    <w:rsid w:val="001D26EA"/>
    <w:rsid w:val="001D77C4"/>
    <w:rsid w:val="002C4455"/>
    <w:rsid w:val="00341842"/>
    <w:rsid w:val="00356D6F"/>
    <w:rsid w:val="005A5104"/>
    <w:rsid w:val="00605EBF"/>
    <w:rsid w:val="006C5EC4"/>
    <w:rsid w:val="007D600A"/>
    <w:rsid w:val="009A2480"/>
    <w:rsid w:val="00A50625"/>
    <w:rsid w:val="00A80B77"/>
    <w:rsid w:val="00BD7D42"/>
    <w:rsid w:val="00CC5300"/>
    <w:rsid w:val="00D11C02"/>
    <w:rsid w:val="00E13743"/>
    <w:rsid w:val="00EF3E4C"/>
    <w:rsid w:val="00F3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600A"/>
    <w:rPr>
      <w:color w:val="800080"/>
      <w:u w:val="single"/>
    </w:rPr>
  </w:style>
  <w:style w:type="paragraph" w:customStyle="1" w:styleId="xl69">
    <w:name w:val="xl69"/>
    <w:basedOn w:val="a"/>
    <w:rsid w:val="007D600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0">
    <w:name w:val="xl70"/>
    <w:basedOn w:val="a"/>
    <w:rsid w:val="007D600A"/>
    <w:pP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71">
    <w:name w:val="xl71"/>
    <w:basedOn w:val="a"/>
    <w:rsid w:val="007D600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7D600A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75">
    <w:name w:val="xl75"/>
    <w:basedOn w:val="a"/>
    <w:rsid w:val="007D600A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7D600A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7D600A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7D600A"/>
    <w:pP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7D60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7D600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93">
    <w:name w:val="xl93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7D600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95">
    <w:name w:val="xl95"/>
    <w:basedOn w:val="a"/>
    <w:rsid w:val="007D60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7D60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7D60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9">
    <w:name w:val="xl99"/>
    <w:basedOn w:val="a"/>
    <w:rsid w:val="007D60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7D60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05">
    <w:name w:val="xl105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7D60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7D60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7D60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7D60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7D60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7D60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7D60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7D60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6">
    <w:name w:val="xl116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117">
    <w:name w:val="xl117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8">
    <w:name w:val="xl118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9">
    <w:name w:val="xl119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20">
    <w:name w:val="xl120"/>
    <w:basedOn w:val="a"/>
    <w:rsid w:val="007D60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2">
    <w:name w:val="xl122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24">
    <w:name w:val="xl124"/>
    <w:basedOn w:val="a"/>
    <w:rsid w:val="007D60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25">
    <w:name w:val="xl125"/>
    <w:basedOn w:val="a"/>
    <w:rsid w:val="007D60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7D60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7">
    <w:name w:val="xl127"/>
    <w:basedOn w:val="a"/>
    <w:rsid w:val="007D600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7D60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7D60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7D60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31">
    <w:name w:val="xl131"/>
    <w:basedOn w:val="a"/>
    <w:rsid w:val="007D60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7D60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600A"/>
    <w:rPr>
      <w:color w:val="800080"/>
      <w:u w:val="single"/>
    </w:rPr>
  </w:style>
  <w:style w:type="paragraph" w:customStyle="1" w:styleId="xl69">
    <w:name w:val="xl69"/>
    <w:basedOn w:val="a"/>
    <w:rsid w:val="007D600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0">
    <w:name w:val="xl70"/>
    <w:basedOn w:val="a"/>
    <w:rsid w:val="007D600A"/>
    <w:pP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71">
    <w:name w:val="xl71"/>
    <w:basedOn w:val="a"/>
    <w:rsid w:val="007D600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7D600A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75">
    <w:name w:val="xl75"/>
    <w:basedOn w:val="a"/>
    <w:rsid w:val="007D600A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7D600A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7D600A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7D600A"/>
    <w:pP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7D60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7D600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93">
    <w:name w:val="xl93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7D600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95">
    <w:name w:val="xl95"/>
    <w:basedOn w:val="a"/>
    <w:rsid w:val="007D60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7D60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7D60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9">
    <w:name w:val="xl99"/>
    <w:basedOn w:val="a"/>
    <w:rsid w:val="007D60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7D60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05">
    <w:name w:val="xl105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7D60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7D60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7D60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7D60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7D60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7D60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7D60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7D60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6">
    <w:name w:val="xl116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117">
    <w:name w:val="xl117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8">
    <w:name w:val="xl118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9">
    <w:name w:val="xl119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20">
    <w:name w:val="xl120"/>
    <w:basedOn w:val="a"/>
    <w:rsid w:val="007D60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2">
    <w:name w:val="xl122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7D60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24">
    <w:name w:val="xl124"/>
    <w:basedOn w:val="a"/>
    <w:rsid w:val="007D60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25">
    <w:name w:val="xl125"/>
    <w:basedOn w:val="a"/>
    <w:rsid w:val="007D60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7D60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7">
    <w:name w:val="xl127"/>
    <w:basedOn w:val="a"/>
    <w:rsid w:val="007D600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7D60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7D60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7D60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31">
    <w:name w:val="xl131"/>
    <w:basedOn w:val="a"/>
    <w:rsid w:val="007D60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7D60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4561</Words>
  <Characters>26001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</dc:creator>
  <cp:keywords/>
  <dc:description/>
  <cp:lastModifiedBy>User</cp:lastModifiedBy>
  <cp:revision>26</cp:revision>
  <cp:lastPrinted>2021-04-09T10:00:00Z</cp:lastPrinted>
  <dcterms:created xsi:type="dcterms:W3CDTF">2018-03-28T06:34:00Z</dcterms:created>
  <dcterms:modified xsi:type="dcterms:W3CDTF">2022-04-11T06:53:00Z</dcterms:modified>
</cp:coreProperties>
</file>