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F0090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46E0B">
        <w:rPr>
          <w:rFonts w:ascii="Arial" w:hAnsi="Arial" w:cs="Arial"/>
          <w:b/>
          <w:sz w:val="32"/>
          <w:szCs w:val="32"/>
          <w:lang w:val="ru-RU"/>
        </w:rPr>
        <w:t>21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CF0090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C46E0B">
        <w:rPr>
          <w:rFonts w:cs="Times New Roman"/>
          <w:sz w:val="28"/>
          <w:szCs w:val="28"/>
          <w:lang w:val="ru-RU"/>
        </w:rPr>
        <w:t xml:space="preserve"> номером 46:11:121202:113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C46E0B">
        <w:rPr>
          <w:rFonts w:cs="Times New Roman"/>
          <w:sz w:val="28"/>
          <w:szCs w:val="28"/>
          <w:lang w:val="ru-RU"/>
        </w:rPr>
        <w:t>переулок Цветочный 2-й , д.24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CF0090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055AF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5AF" w:rsidRDefault="00B055AF" w:rsidP="00E64054">
      <w:r>
        <w:separator/>
      </w:r>
    </w:p>
  </w:endnote>
  <w:endnote w:type="continuationSeparator" w:id="0">
    <w:p w:rsidR="00B055AF" w:rsidRDefault="00B055AF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5AF" w:rsidRDefault="00B055AF" w:rsidP="00E64054">
      <w:r>
        <w:separator/>
      </w:r>
    </w:p>
  </w:footnote>
  <w:footnote w:type="continuationSeparator" w:id="0">
    <w:p w:rsidR="00B055AF" w:rsidRDefault="00B055AF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3029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3F76DC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C1360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055AF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46E0B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0090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277</cp:revision>
  <cp:lastPrinted>2022-01-27T10:07:00Z</cp:lastPrinted>
  <dcterms:created xsi:type="dcterms:W3CDTF">2019-07-04T07:42:00Z</dcterms:created>
  <dcterms:modified xsi:type="dcterms:W3CDTF">2022-01-27T10:10:00Z</dcterms:modified>
</cp:coreProperties>
</file>