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8B" w:rsidRDefault="000D308B" w:rsidP="00EC7FC9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D308B" w:rsidRDefault="000D308B" w:rsidP="00EC7FC9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</w:p>
    <w:p w:rsidR="00EC7FC9" w:rsidRPr="00EC7FC9" w:rsidRDefault="00EC7FC9" w:rsidP="00EC7FC9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EC7FC9">
        <w:rPr>
          <w:rFonts w:ascii="Arial" w:hAnsi="Arial" w:cs="Arial"/>
          <w:b/>
          <w:sz w:val="32"/>
          <w:szCs w:val="32"/>
        </w:rPr>
        <w:t>АДМИНИСТРАЦИЯ</w:t>
      </w:r>
    </w:p>
    <w:p w:rsidR="00EC7FC9" w:rsidRPr="00EC7FC9" w:rsidRDefault="000D308B" w:rsidP="00EC7FC9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НОВОПОСЕЛЕНОВСКОГО</w:t>
      </w:r>
      <w:r w:rsidR="00EC7FC9" w:rsidRPr="00EC7F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C7FC9" w:rsidRPr="00EC7FC9" w:rsidRDefault="00EC7FC9" w:rsidP="00EC7FC9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EC7FC9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EC7FC9" w:rsidRPr="00EC7FC9" w:rsidRDefault="00EC7FC9" w:rsidP="00EC7FC9">
      <w:pPr>
        <w:pStyle w:val="ConsPlusTitle"/>
        <w:widowControl/>
        <w:tabs>
          <w:tab w:val="left" w:pos="0"/>
          <w:tab w:val="center" w:pos="4819"/>
        </w:tabs>
        <w:ind w:right="-566"/>
        <w:rPr>
          <w:rFonts w:ascii="Arial" w:hAnsi="Arial" w:cs="Arial"/>
          <w:b w:val="0"/>
          <w:bCs w:val="0"/>
          <w:sz w:val="32"/>
          <w:szCs w:val="32"/>
        </w:rPr>
      </w:pPr>
      <w:r w:rsidRPr="00EC7FC9">
        <w:rPr>
          <w:rFonts w:ascii="Arial" w:hAnsi="Arial" w:cs="Arial"/>
          <w:b w:val="0"/>
          <w:sz w:val="32"/>
          <w:szCs w:val="32"/>
        </w:rPr>
        <w:tab/>
      </w:r>
    </w:p>
    <w:p w:rsidR="00EC7FC9" w:rsidRPr="00EC7FC9" w:rsidRDefault="000D308B" w:rsidP="00EC7FC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 w:val="0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1.9pt;margin-top:1.6pt;width:20.05pt;height: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EC7FC9" w:rsidRDefault="00EC7FC9" w:rsidP="00EC7FC9">
                  <w:pPr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</w:pPr>
                </w:p>
              </w:txbxContent>
            </v:textbox>
          </v:shape>
        </w:pict>
      </w:r>
      <w:r w:rsidR="00EC7FC9" w:rsidRPr="00EC7FC9">
        <w:rPr>
          <w:rFonts w:ascii="Arial" w:hAnsi="Arial" w:cs="Arial"/>
          <w:bCs w:val="0"/>
          <w:sz w:val="32"/>
          <w:szCs w:val="32"/>
        </w:rPr>
        <w:t>ПОСТАНОВЛЕНИЕ</w:t>
      </w:r>
    </w:p>
    <w:p w:rsidR="00EC7FC9" w:rsidRPr="00EC7FC9" w:rsidRDefault="00EC7FC9" w:rsidP="00EC7FC9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Cs w:val="0"/>
          <w:sz w:val="28"/>
          <w:szCs w:val="28"/>
        </w:rPr>
      </w:pPr>
      <w:r w:rsidRPr="00EC7FC9">
        <w:rPr>
          <w:rFonts w:ascii="Arial" w:hAnsi="Arial" w:cs="Arial"/>
          <w:bCs w:val="0"/>
          <w:sz w:val="28"/>
          <w:szCs w:val="28"/>
        </w:rPr>
        <w:t xml:space="preserve">                      </w:t>
      </w:r>
    </w:p>
    <w:p w:rsidR="00EC7FC9" w:rsidRPr="00EC7FC9" w:rsidRDefault="000D308B" w:rsidP="00EC7FC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от____     № ____</w:t>
      </w:r>
    </w:p>
    <w:p w:rsidR="00EC7FC9" w:rsidRPr="00EC7FC9" w:rsidRDefault="00EC7FC9" w:rsidP="00EC7FC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EC7FC9" w:rsidRPr="00EC7FC9" w:rsidRDefault="00EC7FC9" w:rsidP="00EC7FC9">
      <w:pPr>
        <w:pStyle w:val="Defaul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7FC9">
        <w:rPr>
          <w:rFonts w:ascii="Arial" w:hAnsi="Arial" w:cs="Arial"/>
          <w:b/>
          <w:sz w:val="32"/>
          <w:szCs w:val="32"/>
        </w:rPr>
        <w:t xml:space="preserve">Об утверждении Порядка определения цены земельных участков при заключении договоров </w:t>
      </w:r>
      <w:r w:rsidRPr="00EC7F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купли-продажи земельных участков, находящихся в муниципальной собственности, приобретаемых </w:t>
      </w: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EC7FC9">
        <w:rPr>
          <w:rFonts w:ascii="Arial" w:eastAsia="Times New Roman" w:hAnsi="Arial" w:cs="Arial"/>
          <w:b/>
          <w:sz w:val="32"/>
          <w:szCs w:val="32"/>
          <w:lang w:eastAsia="ru-RU"/>
        </w:rPr>
        <w:t>без проведения торгов</w:t>
      </w: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EC7FC9" w:rsidRPr="00EC7FC9" w:rsidRDefault="00EC7FC9" w:rsidP="00EC7FC9">
      <w:pPr>
        <w:pStyle w:val="Default"/>
        <w:ind w:firstLine="708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В соответствии со ст. 39.4 Земельного кодекса Российской Федерации, Администрация </w:t>
      </w:r>
      <w:proofErr w:type="spellStart"/>
      <w:r w:rsidR="000D308B">
        <w:rPr>
          <w:rFonts w:ascii="Arial" w:hAnsi="Arial" w:cs="Arial"/>
        </w:rPr>
        <w:t>Новопоселеновского</w:t>
      </w:r>
      <w:proofErr w:type="spellEnd"/>
      <w:r w:rsidRPr="00EC7FC9">
        <w:rPr>
          <w:rFonts w:ascii="Arial" w:hAnsi="Arial" w:cs="Arial"/>
        </w:rPr>
        <w:t xml:space="preserve"> сельсовета Курского района 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 </w:t>
      </w:r>
      <w:r w:rsidRPr="00EC7FC9">
        <w:rPr>
          <w:rFonts w:ascii="Arial" w:hAnsi="Arial" w:cs="Arial"/>
          <w:b/>
        </w:rPr>
        <w:t>ПОСТАНОВЛЯЕТ:</w:t>
      </w:r>
      <w:r w:rsidRPr="00EC7FC9">
        <w:rPr>
          <w:rFonts w:ascii="Arial" w:hAnsi="Arial" w:cs="Arial"/>
        </w:rPr>
        <w:t xml:space="preserve"> </w:t>
      </w:r>
    </w:p>
    <w:p w:rsidR="00EC7FC9" w:rsidRPr="00EC7FC9" w:rsidRDefault="00EC7FC9" w:rsidP="00EC7FC9">
      <w:pPr>
        <w:pStyle w:val="Default"/>
        <w:rPr>
          <w:rFonts w:ascii="Arial" w:hAnsi="Arial" w:cs="Arial"/>
        </w:rPr>
      </w:pP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1.Утвердить прилагаемый Порядок определения цены земельных участков при заключении договоров купли-продажи земельных участков, находящихся в муниципальной собственности, приобретаемых без проведения торгов.</w:t>
      </w: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2.  Контроль за исполнением настоящего постановления оставляю за собой.</w:t>
      </w: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3. Настоящее постановление вступает в силу со дня его подписания и подлежит обнародованию.</w:t>
      </w: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</w:p>
    <w:p w:rsidR="00EC7FC9" w:rsidRPr="00EC7FC9" w:rsidRDefault="000D308B" w:rsidP="00EC7FC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Глава </w:t>
      </w:r>
      <w:r w:rsidR="00EC7FC9" w:rsidRPr="00EC7F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Новопоселеновского</w:t>
      </w:r>
      <w:proofErr w:type="spellEnd"/>
      <w:proofErr w:type="gramEnd"/>
      <w:r w:rsidR="00EC7FC9" w:rsidRPr="00EC7FC9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                               </w:t>
      </w:r>
      <w:proofErr w:type="spellStart"/>
      <w:r>
        <w:rPr>
          <w:rFonts w:ascii="Arial" w:hAnsi="Arial" w:cs="Arial"/>
        </w:rPr>
        <w:t>И.Г.Бирюков</w:t>
      </w:r>
      <w:proofErr w:type="spellEnd"/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Курского района                                                                   </w:t>
      </w:r>
      <w:r w:rsidR="000D308B">
        <w:rPr>
          <w:rFonts w:ascii="Arial" w:hAnsi="Arial" w:cs="Arial"/>
        </w:rPr>
        <w:t xml:space="preserve">                  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</w:rPr>
      </w:pP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C7FC9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C7FC9" w:rsidRPr="00EC7FC9" w:rsidRDefault="00EC7FC9" w:rsidP="00EC7FC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C7FC9" w:rsidRPr="00EC7FC9" w:rsidRDefault="000D308B" w:rsidP="000D308B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</w:t>
      </w:r>
    </w:p>
    <w:p w:rsidR="00EC7FC9" w:rsidRPr="00EC7FC9" w:rsidRDefault="00EC7FC9" w:rsidP="00EC7FC9">
      <w:pPr>
        <w:pStyle w:val="Default"/>
        <w:jc w:val="right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                                                                                                     Приложение</w:t>
      </w:r>
    </w:p>
    <w:p w:rsidR="00EC7FC9" w:rsidRPr="00EC7FC9" w:rsidRDefault="00EC7FC9" w:rsidP="00EC7FC9">
      <w:pPr>
        <w:pStyle w:val="Default"/>
        <w:jc w:val="right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к постановлению Администрации </w:t>
      </w:r>
    </w:p>
    <w:p w:rsidR="00EC7FC9" w:rsidRPr="00EC7FC9" w:rsidRDefault="000D308B" w:rsidP="00EC7FC9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Новопоселеновского</w:t>
      </w:r>
      <w:proofErr w:type="spellEnd"/>
      <w:r w:rsidR="00EC7FC9" w:rsidRPr="00EC7FC9">
        <w:rPr>
          <w:rFonts w:ascii="Arial" w:hAnsi="Arial" w:cs="Arial"/>
        </w:rPr>
        <w:t xml:space="preserve"> сельсовета </w:t>
      </w:r>
    </w:p>
    <w:p w:rsidR="00EC7FC9" w:rsidRPr="00EC7FC9" w:rsidRDefault="00EC7FC9" w:rsidP="00EC7FC9">
      <w:pPr>
        <w:pStyle w:val="Default"/>
        <w:jc w:val="right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Курского района </w:t>
      </w:r>
    </w:p>
    <w:p w:rsidR="00EC7FC9" w:rsidRPr="00EC7FC9" w:rsidRDefault="00EC7FC9" w:rsidP="00EC7FC9">
      <w:pPr>
        <w:pStyle w:val="Default"/>
        <w:jc w:val="right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                                                                               </w:t>
      </w:r>
      <w:r w:rsidR="000D308B">
        <w:rPr>
          <w:rFonts w:ascii="Arial" w:hAnsi="Arial" w:cs="Arial"/>
        </w:rPr>
        <w:t xml:space="preserve">                   </w:t>
      </w:r>
      <w:proofErr w:type="gramStart"/>
      <w:r w:rsidR="000D308B">
        <w:rPr>
          <w:rFonts w:ascii="Arial" w:hAnsi="Arial" w:cs="Arial"/>
        </w:rPr>
        <w:t>от  №</w:t>
      </w:r>
      <w:proofErr w:type="gramEnd"/>
      <w:r w:rsidR="000D308B">
        <w:rPr>
          <w:rFonts w:ascii="Arial" w:hAnsi="Arial" w:cs="Arial"/>
        </w:rPr>
        <w:t xml:space="preserve"> </w:t>
      </w:r>
      <w:r w:rsidRPr="00EC7FC9">
        <w:rPr>
          <w:rFonts w:ascii="Arial" w:hAnsi="Arial" w:cs="Arial"/>
        </w:rPr>
        <w:t xml:space="preserve"> 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 </w:t>
      </w: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C7FC9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EC7FC9" w:rsidRPr="00EC7FC9" w:rsidRDefault="00EC7FC9" w:rsidP="00EC7FC9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EC7FC9">
        <w:rPr>
          <w:rFonts w:ascii="Arial" w:hAnsi="Arial" w:cs="Arial"/>
          <w:b/>
          <w:sz w:val="32"/>
          <w:szCs w:val="32"/>
        </w:rPr>
        <w:t>определения цены земельных участков при заключении договоров купли-продажи земельных участков, находящихся в муниципальной собственности, без проведения торгов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eastAsia="Times New Roman" w:hAnsi="Arial" w:cs="Arial"/>
          <w:bCs/>
          <w:kern w:val="36"/>
          <w:lang w:eastAsia="ru-RU"/>
        </w:rPr>
        <w:t xml:space="preserve">Настоящий Порядок разработан в соответствии со статьей 39.4. Земельного кодекса Российской </w:t>
      </w:r>
      <w:proofErr w:type="gramStart"/>
      <w:r w:rsidRPr="00EC7FC9">
        <w:rPr>
          <w:rFonts w:ascii="Arial" w:eastAsia="Times New Roman" w:hAnsi="Arial" w:cs="Arial"/>
          <w:bCs/>
          <w:kern w:val="36"/>
          <w:lang w:eastAsia="ru-RU"/>
        </w:rPr>
        <w:t>Федерации  и</w:t>
      </w:r>
      <w:proofErr w:type="gramEnd"/>
      <w:r w:rsidRPr="00EC7FC9">
        <w:rPr>
          <w:rFonts w:ascii="Arial" w:eastAsia="Times New Roman" w:hAnsi="Arial" w:cs="Arial"/>
          <w:bCs/>
          <w:kern w:val="36"/>
          <w:lang w:eastAsia="ru-RU"/>
        </w:rPr>
        <w:t xml:space="preserve"> устанавливает порядок определения цены земельных участков при заключении договоров купли-продажи земельных участков, находящихся в муниципальной собственности, </w:t>
      </w:r>
      <w:r w:rsidRPr="00EC7FC9">
        <w:rPr>
          <w:rFonts w:ascii="Arial" w:hAnsi="Arial" w:cs="Arial"/>
        </w:rPr>
        <w:t>приобретаемых без проведения торгов.</w:t>
      </w:r>
    </w:p>
    <w:p w:rsidR="00EC7FC9" w:rsidRPr="00EC7FC9" w:rsidRDefault="00EC7FC9" w:rsidP="00EC7FC9">
      <w:pPr>
        <w:pStyle w:val="Default"/>
        <w:ind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земельного участка, находящегося в муниципальной собственности муниципального образования «</w:t>
      </w:r>
      <w:proofErr w:type="spellStart"/>
      <w:r w:rsidR="000D308B">
        <w:rPr>
          <w:rFonts w:ascii="Arial" w:hAnsi="Arial" w:cs="Arial"/>
        </w:rPr>
        <w:t>Новопоселеновский</w:t>
      </w:r>
      <w:proofErr w:type="spellEnd"/>
      <w:r w:rsidRPr="00EC7FC9">
        <w:rPr>
          <w:rFonts w:ascii="Arial" w:hAnsi="Arial" w:cs="Arial"/>
        </w:rPr>
        <w:t xml:space="preserve"> сельсовет» Курского района Курской области,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земельного участка, образованного в результате раздела земельного участка, предоставляемого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осуществляется по цене, определяемой в размере 2,5 процента от кадастровой стоимости земельного участка.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земельных участок,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земельного участка, предоставляемого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EC7FC9" w:rsidRPr="00EC7FC9" w:rsidRDefault="00EC7FC9" w:rsidP="00EC7FC9">
      <w:pPr>
        <w:pStyle w:val="Default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в период со дня вступления в силу </w:t>
      </w:r>
      <w:hyperlink r:id="rId5" w:history="1">
        <w:r w:rsidRPr="00EC7FC9">
          <w:rPr>
            <w:rFonts w:ascii="Arial" w:hAnsi="Arial" w:cs="Arial"/>
          </w:rPr>
          <w:t>Федерального закона "О введении в действие Земельного кодекса Российской Федерации"</w:t>
        </w:r>
      </w:hyperlink>
      <w:r w:rsidRPr="00EC7FC9">
        <w:rPr>
          <w:rFonts w:ascii="Arial" w:hAnsi="Arial" w:cs="Arial"/>
        </w:rPr>
        <w:t xml:space="preserve"> до 1 июля 2012 года в отношении таких земельных участков осуществлено </w:t>
      </w:r>
      <w:r w:rsidRPr="00EC7FC9">
        <w:rPr>
          <w:rFonts w:ascii="Arial" w:hAnsi="Arial" w:cs="Arial"/>
        </w:rPr>
        <w:lastRenderedPageBreak/>
        <w:t>переоформление права постоянного (бессрочного) пользования на право аренды;</w:t>
      </w:r>
    </w:p>
    <w:p w:rsidR="00EC7FC9" w:rsidRPr="00EC7FC9" w:rsidRDefault="00EC7FC9" w:rsidP="00EC7FC9">
      <w:pPr>
        <w:pStyle w:val="Default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 xml:space="preserve"> такие земельные участки образованы из земельных участков, указанных в подпункте 1 настоящего пункта.</w:t>
      </w:r>
    </w:p>
    <w:p w:rsidR="00EC7FC9" w:rsidRPr="00EC7FC9" w:rsidRDefault="00EC7FC9" w:rsidP="00EC7FC9">
      <w:pPr>
        <w:pStyle w:val="Default"/>
        <w:ind w:left="567"/>
        <w:jc w:val="both"/>
        <w:rPr>
          <w:rFonts w:ascii="Arial" w:hAnsi="Arial" w:cs="Arial"/>
        </w:rPr>
      </w:pPr>
    </w:p>
    <w:p w:rsidR="00EC7FC9" w:rsidRPr="00EC7FC9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t>Юридические лица, за исключением указанных в пункте 2 статьи 39.9 </w:t>
      </w:r>
      <w:hyperlink r:id="rId6" w:history="1">
        <w:r w:rsidRPr="00EC7FC9">
          <w:rPr>
            <w:rFonts w:ascii="Arial" w:hAnsi="Arial" w:cs="Arial"/>
          </w:rPr>
          <w:t>Земельного кодекса Российской Федерации</w:t>
        </w:r>
      </w:hyperlink>
      <w:r w:rsidRPr="00EC7FC9">
        <w:rPr>
          <w:rFonts w:ascii="Arial" w:hAnsi="Arial" w:cs="Arial"/>
        </w:rPr>
        <w:t>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 стоимости земельного участка.</w:t>
      </w:r>
      <w:r w:rsidRPr="00EC7FC9">
        <w:rPr>
          <w:rFonts w:ascii="Arial" w:hAnsi="Arial" w:cs="Arial"/>
        </w:rPr>
        <w:br/>
      </w:r>
      <w:r w:rsidRPr="00EC7FC9">
        <w:rPr>
          <w:rFonts w:ascii="Arial" w:hAnsi="Arial" w:cs="Arial"/>
        </w:rPr>
        <w:br/>
      </w:r>
      <w:r w:rsidRPr="00EC7FC9">
        <w:rPr>
          <w:rFonts w:ascii="Arial" w:hAnsi="Arial" w:cs="Arial"/>
        </w:rPr>
        <w:tab/>
        <w:t>7. Продажа земельных участков крестьянскому (фермерскому) хозяйству или сельскохозяйственной организации в случаях, установленных </w:t>
      </w:r>
      <w:hyperlink r:id="rId7" w:history="1">
        <w:r w:rsidRPr="00EC7FC9">
          <w:rPr>
            <w:rFonts w:ascii="Arial" w:hAnsi="Arial" w:cs="Arial"/>
          </w:rPr>
          <w:t>Федеральным законом от 24 июля 2002 года N 101-ФЗ "Об обороте земель сельскохозяйственного назначения"</w:t>
        </w:r>
      </w:hyperlink>
      <w:r w:rsidRPr="00EC7FC9">
        <w:rPr>
          <w:rFonts w:ascii="Arial" w:hAnsi="Arial" w:cs="Arial"/>
        </w:rPr>
        <w:t>, осуществляется по цене, установленной </w:t>
      </w:r>
      <w:hyperlink r:id="rId8" w:history="1">
        <w:r w:rsidRPr="00EC7FC9">
          <w:rPr>
            <w:rFonts w:ascii="Arial" w:hAnsi="Arial" w:cs="Arial"/>
          </w:rPr>
          <w:t>Законом Курской области от 19 декабря 2011 года N 104-ЗКО "Об обороте земель сельскохозяйственного назначения на территории Курской области"</w:t>
        </w:r>
      </w:hyperlink>
      <w:r w:rsidRPr="00EC7FC9">
        <w:rPr>
          <w:rFonts w:ascii="Arial" w:hAnsi="Arial" w:cs="Arial"/>
        </w:rPr>
        <w:t>.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br/>
      </w:r>
      <w:r w:rsidRPr="00EC7FC9">
        <w:rPr>
          <w:rFonts w:ascii="Arial" w:hAnsi="Arial" w:cs="Arial"/>
        </w:rPr>
        <w:tab/>
        <w:t>8. 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органа, уполномоченного на предоставление земельных участков, информации о выявленных в рамках государственного земельного надзора и не</w:t>
      </w:r>
      <w:r w:rsidR="000D308B">
        <w:rPr>
          <w:rFonts w:ascii="Arial" w:hAnsi="Arial" w:cs="Arial"/>
        </w:rPr>
        <w:t xml:space="preserve"> </w:t>
      </w:r>
      <w:bookmarkStart w:id="0" w:name="_GoBack"/>
      <w:bookmarkEnd w:id="0"/>
      <w:r w:rsidRPr="00EC7FC9">
        <w:rPr>
          <w:rFonts w:ascii="Arial" w:hAnsi="Arial" w:cs="Arial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</w:t>
      </w:r>
    </w:p>
    <w:p w:rsidR="00EC7FC9" w:rsidRPr="00EC7FC9" w:rsidRDefault="00EC7FC9" w:rsidP="00EC7FC9">
      <w:pPr>
        <w:pStyle w:val="Default"/>
        <w:jc w:val="both"/>
        <w:rPr>
          <w:rFonts w:ascii="Arial" w:hAnsi="Arial" w:cs="Arial"/>
        </w:rPr>
      </w:pPr>
      <w:r w:rsidRPr="00EC7FC9">
        <w:rPr>
          <w:rFonts w:ascii="Arial" w:hAnsi="Arial" w:cs="Arial"/>
        </w:rPr>
        <w:br/>
      </w:r>
      <w:r w:rsidRPr="00EC7FC9">
        <w:rPr>
          <w:rFonts w:ascii="Arial" w:hAnsi="Arial" w:cs="Arial"/>
        </w:rPr>
        <w:tab/>
        <w:t>8.1.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87359F" w:rsidRPr="00EC7FC9" w:rsidRDefault="0087359F">
      <w:pPr>
        <w:rPr>
          <w:rFonts w:ascii="Arial" w:hAnsi="Arial" w:cs="Arial"/>
          <w:sz w:val="24"/>
          <w:szCs w:val="24"/>
        </w:rPr>
      </w:pPr>
    </w:p>
    <w:sectPr w:rsidR="0087359F" w:rsidRPr="00EC7FC9" w:rsidSect="001E09CC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23FC"/>
    <w:multiLevelType w:val="hybridMultilevel"/>
    <w:tmpl w:val="867A9DD4"/>
    <w:lvl w:ilvl="0" w:tplc="4C1A06D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3119BB"/>
    <w:multiLevelType w:val="hybridMultilevel"/>
    <w:tmpl w:val="7222E5DC"/>
    <w:lvl w:ilvl="0" w:tplc="4C001A6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FC9"/>
    <w:rsid w:val="000D308B"/>
    <w:rsid w:val="0087359F"/>
    <w:rsid w:val="00E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F29363-E2A8-473E-977F-FA760893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F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EC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8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1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347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4</cp:revision>
  <dcterms:created xsi:type="dcterms:W3CDTF">2020-12-23T08:56:00Z</dcterms:created>
  <dcterms:modified xsi:type="dcterms:W3CDTF">2022-01-12T07:09:00Z</dcterms:modified>
</cp:coreProperties>
</file>