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25" w:rsidRDefault="00E93025" w:rsidP="00E93025">
      <w:pPr>
        <w:shd w:val="clear" w:color="auto" w:fill="EEEEEE"/>
        <w:jc w:val="center"/>
        <w:rPr>
          <w:rFonts w:ascii="Tahoma" w:hAnsi="Tahoma" w:cs="Tahoma"/>
          <w:b/>
          <w:bCs/>
          <w:color w:val="000000"/>
          <w:sz w:val="18"/>
          <w:szCs w:val="18"/>
        </w:rPr>
      </w:pPr>
      <w:r>
        <w:rPr>
          <w:rFonts w:ascii="Tahoma" w:hAnsi="Tahoma" w:cs="Tahoma"/>
          <w:b/>
          <w:bCs/>
          <w:color w:val="000000"/>
          <w:sz w:val="18"/>
          <w:szCs w:val="18"/>
        </w:rPr>
        <w:t>СОБРАНИЕ ДЕПУТАТОВНОВОПОСЕЛЕНОВСКОГО СЕЛЬСОВЕТАКУРСКОГО РАЙОНА КУРСКОЙ ОБЛАСТИ Р Е Ш Е Н И Е от 20 февраля 2024 года № 63-7-20 д. 1-е Цветово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СОБРАНИЕ ДЕПУТАТОВНОВОПОСЕЛЕНОВСКОГО СЕЛЬСОВЕТАКУРСКОГО РАЙОНА КУРСКОЙ ОБЛАСТИ</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 Е Ш Е Н И Е</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20 февраля 2024 года                                                                 № 63-7-20</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 1-е Цветово</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Бюджетным кодексом Российской Федерации, Уставом муниципального образования «Новопоселеновский сельсовет» Курского района Курской области, Собрание депутатов Новопоселеновского сельсовета Курского района Курской области</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 Е Ш И Л О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Внести изменение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В текстовой части решения:</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статью 1 «Основные характеристики бюджета Новопоселеновского сельсовета Курского района Курской области» изложить в следующей редакции:</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основные характеристики бюджета Новопоселеновского сельсовета Курского района Курской области (далее – местный бюджет) на 2024 год:</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в сумме 16 762 021 руб. 00 коп.;</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в сумме 24 349 845 руб. 67 коп.;</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дефицит местного бюджета в сумме 7 587 824 руб. 67 коп.</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статью 6 «Муниципальный долг муниципального образования» изложить в следующей редакции:</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Объем муниципального долга при осуществлении муниципальных заимствований не должен превышать следующие значения:</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 2024 году до 12 292 064 руб. 00 коп.;</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Приложения № 1, 2, 3, 4, 5, (2024 год) изложить в новой редакции (прилагаются);</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Решение вступает в силу со дня его подписания.</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Новопоселеновского сельсовета</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                                                  С.И. Воронина</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Новопоселеновского сельсовета</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Курского района Курской области                                                           И.Г. Бирюков</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164" w:type="dxa"/>
        <w:tblCellSpacing w:w="0" w:type="dxa"/>
        <w:tblCellMar>
          <w:left w:w="0" w:type="dxa"/>
          <w:right w:w="0" w:type="dxa"/>
        </w:tblCellMar>
        <w:tblLook w:val="04A0"/>
      </w:tblPr>
      <w:tblGrid>
        <w:gridCol w:w="520"/>
        <w:gridCol w:w="554"/>
        <w:gridCol w:w="8034"/>
        <w:gridCol w:w="140"/>
      </w:tblGrid>
      <w:tr w:rsidR="00E93025" w:rsidTr="00E93025">
        <w:trPr>
          <w:trHeight w:val="4245"/>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Приложение № 1                                                                                                                                                                                                                                                                                                                                                                                                                                                                                                                                                                                           к Решению Собрания депутатов Новопоселеновского сельсовета Курского района Курской области от 20 февраля 2024 года №63-7-20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90"/>
          <w:tblCellSpacing w:w="0" w:type="dxa"/>
        </w:trPr>
        <w:tc>
          <w:tcPr>
            <w:tcW w:w="9780"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Источники финансирования дефицита бюджета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420"/>
          <w:tblCellSpacing w:w="0" w:type="dxa"/>
        </w:trPr>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Код бюджетной классификации </w:t>
            </w:r>
            <w:r>
              <w:rPr>
                <w:sz w:val="15"/>
                <w:szCs w:val="15"/>
              </w:rPr>
              <w:lastRenderedPageBreak/>
              <w:t>Российской Федерации</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Наименование источников финан</w:t>
            </w:r>
            <w:r>
              <w:rPr>
                <w:sz w:val="15"/>
                <w:szCs w:val="15"/>
              </w:rPr>
              <w:lastRenderedPageBreak/>
              <w:t>сирования дефицита бюджета</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Итого на 2024 год, руб.</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01 00 00 00 00 0000 000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Источники внутреннего финансирования дефицитов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7587824,67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00 00 00 0000 000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Изменение остатков средств на счетах по учету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7587824,67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00 00 00 0000 500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Увеличение остатков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-16762021,00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02 00 00 0000 500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Увеличение прочих остатков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-16762021,00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02 01 00 0000 510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-16762021,00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01 05 02 01 10 0000 510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Увеличение прочих остатков денежных средств бюджетов муниципальных районов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-16762021,00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01 05 00 00 00 0000 600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Уменьшение остатков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24349845,67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02 00 00 0000 600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Уменьшение прочих остатков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24349845,67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01 05 02 01 00 0000 610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24349845,67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80"/>
          <w:tblCellSpacing w:w="0" w:type="dxa"/>
        </w:trPr>
        <w:tc>
          <w:tcPr>
            <w:tcW w:w="25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01 05 02 01 05 0000 610</w:t>
            </w:r>
          </w:p>
        </w:tc>
        <w:tc>
          <w:tcPr>
            <w:tcW w:w="22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Уменьшение прочих остатков денежных средств бюджетов муниципальных районов</w:t>
            </w:r>
          </w:p>
        </w:tc>
        <w:tc>
          <w:tcPr>
            <w:tcW w:w="49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24349845,67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177" w:type="dxa"/>
        <w:tblCellSpacing w:w="0" w:type="dxa"/>
        <w:tblCellMar>
          <w:left w:w="0" w:type="dxa"/>
          <w:right w:w="0" w:type="dxa"/>
        </w:tblCellMar>
        <w:tblLook w:val="04A0"/>
      </w:tblPr>
      <w:tblGrid>
        <w:gridCol w:w="580"/>
        <w:gridCol w:w="801"/>
        <w:gridCol w:w="7724"/>
        <w:gridCol w:w="143"/>
      </w:tblGrid>
      <w:tr w:rsidR="00E93025" w:rsidTr="00E93025">
        <w:trPr>
          <w:trHeight w:val="492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Приложение № 2                                                                                                                                                                                                                                                                                                                                                                                                                                                                                                                                                                               к Решению Собрания депутатов Новопоселеновского сельсовета Курского района Курской области 20 февраля 2024 года № 63-7-20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920"/>
          <w:tblCellSpacing w:w="0" w:type="dxa"/>
        </w:trPr>
        <w:tc>
          <w:tcPr>
            <w:tcW w:w="979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lastRenderedPageBreak/>
              <w:t>Поступления доходов  по основным источникам в бюджет</w:t>
            </w:r>
            <w:r>
              <w:rPr>
                <w:sz w:val="15"/>
                <w:szCs w:val="15"/>
              </w:rPr>
              <w:br/>
              <w:t>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Код бюджетной классификации Российской Федерации</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Наименование доходов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Итого на 2024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1 00 00000 00 0000 000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Налоговые и неналоговые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12292064,00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1 01 00000 00 0000 000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НАЛОГИ НА ПРИБЫЛЬ,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1166441,00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1 01 02000 01 0000 000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1166441,00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61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1 01 02010 01 0000 110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988578,00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2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1 01 02020 01 0000 110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22900,00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87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1 01 02030 01 0000 110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15441,00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80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1 01 02080 01 0000 110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139519,00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84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1 01 02130 01 0000 110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4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1 05 00000 00 0000 110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НАЛОГИ НА СОВОКУПНЫЙ ДОХОД</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8918,00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4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1 05 03000 01 0000 110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8918,00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4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1 05 3010 01 0000 110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Единый сельскохозяйственный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8918,00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1 06 00000 00 0000 000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НАЛОГИ НА ИМУЩЕСТВО</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11116705,00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1 06 01000 00 0000 110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Налог на имущество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1906416,00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2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1 06 01030 10 0000 110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Налог, взимаемый с налогоплательщиков, выбравших в качестве объекта налогообложения доходы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1906416,00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1 06 06000 00 0000 110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ЗЕМЕЛЬНЫЙ НАЛОГ</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9210289,00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1 06 06030 00 0000 110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Земельный налог с организаций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2486470,00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8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1 06 06033 10 0000 110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2486470,00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1 06 06040 00 0000 110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Земельный налог с физических лиц</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6723819,00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0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1 06 06043 10 0000 110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6723819,00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2 00 00000 00 0000 000</w:t>
            </w:r>
          </w:p>
        </w:tc>
        <w:tc>
          <w:tcPr>
            <w:tcW w:w="3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БЕЗВОЗМЕЗДНЫЕ ПОСТУПЛЕНИЯ</w:t>
            </w:r>
          </w:p>
        </w:tc>
        <w:tc>
          <w:tcPr>
            <w:tcW w:w="3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4469957,00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2 02 00000 00 0000 000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Безвозмездные поступления от других бюджетов </w:t>
            </w:r>
            <w:r>
              <w:rPr>
                <w:sz w:val="15"/>
                <w:szCs w:val="15"/>
              </w:rPr>
              <w:lastRenderedPageBreak/>
              <w:t>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4469957,00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2 02 10000 00 0000 150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бюджетам бюджетной системы Российской Федерации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0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2 02 16001 00 0000 150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1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2 02 16001 10 0000 150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2 02 20000 00 0000 150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бюджетам бюджетной системы Российской Федерации (межбюджетные субсидии)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2 02 25555 00 0000 150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бюджетам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0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2 02 25555 10 0000 150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бюджетам сельских поселений на реализацию программ формирования современной городской среды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2 02 30000 00 0000 150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субъектов Российской Федерации и муниципальных образований</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7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2 02 35118 00 0000 150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2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2 02 35118 10 0000 150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2 02 40000 00 0000 150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11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2 02 40014 00 0000 150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010"/>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2 02 40014 10 0000 150</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35"/>
          <w:tblCellSpacing w:w="0" w:type="dxa"/>
        </w:trPr>
        <w:tc>
          <w:tcPr>
            <w:tcW w:w="19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3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 С Е Г О Д О Х О Д О В</w:t>
            </w:r>
          </w:p>
        </w:tc>
        <w:tc>
          <w:tcPr>
            <w:tcW w:w="3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16762021,00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78" w:type="dxa"/>
        <w:tblCellSpacing w:w="0" w:type="dxa"/>
        <w:tblCellMar>
          <w:left w:w="0" w:type="dxa"/>
          <w:right w:w="0" w:type="dxa"/>
        </w:tblCellMar>
        <w:tblLook w:val="04A0"/>
      </w:tblPr>
      <w:tblGrid>
        <w:gridCol w:w="1230"/>
        <w:gridCol w:w="205"/>
        <w:gridCol w:w="229"/>
        <w:gridCol w:w="352"/>
        <w:gridCol w:w="248"/>
        <w:gridCol w:w="6133"/>
        <w:gridCol w:w="851"/>
      </w:tblGrid>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4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 xml:space="preserve">Приложение № 3                                                                                                                                                                                                                                                                                                                                                                                                                                                                                                                                                                                к Решению Собрания депутатов Новопоселеновского сельсовета Курского района Курской области от 20 февраля 2024 года № 63-7-20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w:t>
            </w:r>
            <w:r>
              <w:rPr>
                <w:sz w:val="15"/>
                <w:szCs w:val="15"/>
              </w:rPr>
              <w:lastRenderedPageBreak/>
              <w:t>2025 и 2026 годов»</w:t>
            </w:r>
          </w:p>
        </w:tc>
      </w:tr>
      <w:tr w:rsidR="00E93025" w:rsidTr="00E93025">
        <w:trPr>
          <w:tblCellSpacing w:w="0" w:type="dxa"/>
        </w:trPr>
        <w:tc>
          <w:tcPr>
            <w:tcW w:w="1018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Новопоселеновского сельсовета Курского района Курской области на 2024 год  и на плановый период 2025 и 2026 годов</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 </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 </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Наименование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Рз</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ЦСР</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ВР</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Итого расходы на 2024 год, рублей</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ВСЕГО РАСХОДОВ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24 349 845,67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15 109 931,67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высшего должностного лица  субъекта Российской Федерации 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функционирования главы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Глава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Непрограммные расходы органов местного </w:t>
            </w:r>
            <w:r>
              <w:rPr>
                <w:sz w:val="15"/>
                <w:szCs w:val="15"/>
              </w:rPr>
              <w:lastRenderedPageBreak/>
              <w:t>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77 2 00 </w:t>
            </w:r>
            <w:r>
              <w:rPr>
                <w:sz w:val="15"/>
                <w:szCs w:val="15"/>
              </w:rPr>
              <w:lastRenderedPageBreak/>
              <w:t>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2 209 212,00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функционирования местных администраций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Иные межбюджетные трансферты на осуществление </w:t>
            </w:r>
            <w:r>
              <w:rPr>
                <w:sz w:val="15"/>
                <w:szCs w:val="15"/>
              </w:rPr>
              <w:lastRenderedPageBreak/>
              <w:t>переданных полномочий в сфере внутреннего муниципального финансового контроля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w:t>
            </w:r>
            <w:r>
              <w:rPr>
                <w:sz w:val="15"/>
                <w:szCs w:val="15"/>
              </w:rPr>
              <w:lastRenderedPageBreak/>
              <w:t>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Межбюджетные трансферты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Другие общегосударственные вопросы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11 943 374,67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«Проведение муниципальной политики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имущественных 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имущественных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земельных отношений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«Профилактика правонарушений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Подпрограмма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обязательств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(прочих) обязательств органа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1520386,00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бюджетные ассигнования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7707119,67</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ОБОРОНА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Мобилизационная и вневойсковая подготовка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БЕЗОПАСНОСТЬ И ПРАВООХРАНИТЕЛЬНАЯ ДЕЯТЕЛЬНОСТЬ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Защита населения и территории от чрезвычайных ситуаций природного и техногенного характера, пожарная безопасность</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hyperlink r:id="rId6" w:history="1">
              <w:r>
                <w:rPr>
                  <w:rStyle w:val="a5"/>
                  <w:color w:val="33A6E3"/>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Подпрограмма «Обеспечение комплексной безопасности жизнедеятельности населения от чрезвычайных </w:t>
            </w:r>
            <w:r>
              <w:rPr>
                <w:sz w:val="15"/>
                <w:szCs w:val="15"/>
              </w:rPr>
              <w:lastRenderedPageBreak/>
              <w:t>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«Обеспечение первичных мер пожарной безопасности на территории»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муниципальных образований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ЭКОНОМИКА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772631,00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Дорожное хозяйство (дорожные фонды)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государственных функций, связанных с общегосударственным управлением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обязательств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w:t>
            </w:r>
            <w:r>
              <w:rPr>
                <w:sz w:val="15"/>
                <w:szCs w:val="15"/>
              </w:rPr>
              <w:lastRenderedPageBreak/>
              <w:t>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Другие вопросы в области национальной экономики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629151,00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энергосбережения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29151,00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29151,00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ЖИЛИЩНО-КОММУНАЛЬНОЕ ХОЗЯЙСТВО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7384323,00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Благоустройство</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7384323,00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w:t>
            </w:r>
            <w:r>
              <w:rPr>
                <w:sz w:val="15"/>
                <w:szCs w:val="15"/>
              </w:rPr>
              <w:lastRenderedPageBreak/>
              <w:t>Курской области в 2022 – 2026 годах»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«Осуществление мероприятий по благоустройству территории населенных пунктов»</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по благоустройству</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программ формирования современной городской среды за счет средств муниципального образования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Основное мероприятие «Благоустройство общественных </w:t>
            </w:r>
            <w:r>
              <w:rPr>
                <w:sz w:val="15"/>
                <w:szCs w:val="15"/>
              </w:rPr>
              <w:lastRenderedPageBreak/>
              <w:t>территорий»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F2 000</w:t>
            </w:r>
            <w:r>
              <w:rPr>
                <w:sz w:val="15"/>
                <w:szCs w:val="15"/>
              </w:rPr>
              <w:lastRenderedPageBreak/>
              <w:t>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Реализация мероприятий по формированию современной городской среды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Предоставление субсидий бюджетным, автономным и иным некоммерческим организациям</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КУЛЬТУРА, КИНЕМАТОГРАФИЯ</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Культура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«Обеспечение деятельности культурно-досугового дела»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Расходы на обеспечение деятельности </w:t>
            </w:r>
            <w:r>
              <w:rPr>
                <w:sz w:val="15"/>
                <w:szCs w:val="15"/>
              </w:rPr>
              <w:lastRenderedPageBreak/>
              <w:t>(оказание услуг) муниципальных учреждений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01 1 01 </w:t>
            </w:r>
            <w:r>
              <w:rPr>
                <w:sz w:val="15"/>
                <w:szCs w:val="15"/>
              </w:rPr>
              <w:lastRenderedPageBreak/>
              <w:t>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С1401</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СОЦИАЛЬНАЯ ПОЛИТИКА</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Пенсионное обеспечение</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«Предоставление мер социальной поддержки отдельным категориям граждан»</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Социальное обеспечение и иные выплаты населению</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ФИЗИЧЕСКАЯ КУЛЬТУРА  И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Массовый спорт</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Муниципальная программа «Повышение эффективности работы с молодежью, организация отдыха и оздоровления </w:t>
            </w:r>
            <w:r>
              <w:rPr>
                <w:sz w:val="15"/>
                <w:szCs w:val="15"/>
              </w:rPr>
              <w:lastRenderedPageBreak/>
              <w:t>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08 0 00 00000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08 3 00 00000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08 3 01 00000</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r w:rsidR="00E93025" w:rsidTr="00E93025">
        <w:trPr>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12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9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9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2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527" w:type="dxa"/>
        <w:tblCellSpacing w:w="0" w:type="dxa"/>
        <w:tblCellMar>
          <w:left w:w="0" w:type="dxa"/>
          <w:right w:w="0" w:type="dxa"/>
        </w:tblCellMar>
        <w:tblLook w:val="04A0"/>
      </w:tblPr>
      <w:tblGrid>
        <w:gridCol w:w="1223"/>
        <w:gridCol w:w="321"/>
        <w:gridCol w:w="210"/>
        <w:gridCol w:w="228"/>
        <w:gridCol w:w="2588"/>
        <w:gridCol w:w="1438"/>
        <w:gridCol w:w="3092"/>
        <w:gridCol w:w="148"/>
      </w:tblGrid>
      <w:tr w:rsidR="00E93025" w:rsidTr="00E93025">
        <w:trPr>
          <w:trHeight w:val="394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394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Приложение № 4                                                                                                                                                                                                                                                                                                                                                                                                                                                                                                                                                                                 к Решению Собрания депутатов Новопоселеновского сельсовета Курского района Курской области 20 февраля 2024 года № 63-7-20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05"/>
          <w:tblCellSpacing w:w="0" w:type="dxa"/>
        </w:trPr>
        <w:tc>
          <w:tcPr>
            <w:tcW w:w="1021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Ведомственная структура расходов бюджета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9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9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Наименование</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ГРБС</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РЗ</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ЦСР</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ВР</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Итого расходы на 2024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ВСЕГО РАСХОДОВ</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24 349 845,67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Администрация Новопоселеновского сельсовета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24 349 845,67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ОБЩЕГОСУДАРСТВЕННЫЕ ВОПРОСЫ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15 109 931,67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высшего должностного лица  субъекта Российской Федерации и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функционирования главы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Глава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908 222,00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 на осуществление переданных полномочий в сфере внешнего муниципального финансового контроля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49 123,00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2 209 212,00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функционирования местных администраций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Обеспечение деятельности и выполнение функций </w:t>
            </w:r>
            <w:r>
              <w:rPr>
                <w:sz w:val="15"/>
                <w:szCs w:val="15"/>
              </w:rPr>
              <w:lastRenderedPageBreak/>
              <w:t>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2 166 743,00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 на осуществление переданных полномочий в сфере внутреннего муниципального финансового контроля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42 469,00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Другие общегосударственные вопросы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11 943 374,67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«Проведение муниципальной политики в области имущественных и земельных отношений»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имущественных и земельных отношений»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Мероприятия в области имущественных отношений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земельных отношений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«Профилактика правонарушений в Новопоселеновском сельсовете Курского района Курской области на 2023-2027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«Обеспечение правопорядка на территории Новопоселеновского сельсовета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2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w:t>
            </w:r>
            <w:r>
              <w:rPr>
                <w:sz w:val="15"/>
                <w:szCs w:val="15"/>
              </w:rPr>
              <w:lastRenderedPageBreak/>
              <w:t>)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5 000,00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Реализация государственных функций, связанных с общегосударственным управлением</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обязательств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(прочих) обязательств органа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9227505,67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1520386,00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бюджетные ассигнования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7707119,67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Расходы на обеспечение деятельности (оказание услуг) муниципальных учреждений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ОБОРОНА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Мобилизационная и вневойсковая подготовка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0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БЕЗОПАСНОСТЬ И ПРАВООХРАНИТЕЛЬНАЯ ДЕЯТЕЛЬНОСТЬ</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Защита населения и территории от чрезвычайных ситуаций природного и техногенного характера, пожарная безопасность</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hyperlink r:id="rId7" w:history="1">
              <w:r>
                <w:rPr>
                  <w:rStyle w:val="a5"/>
                  <w:color w:val="33A6E3"/>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6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«Обеспечение первичных мер пожарной безопасности на территории»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муниципальных образований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НАЦИОНАЛЬНАЯ ЭКОНОМИКА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Дорожное хозяйство (дорожные фонды)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государственных функций, связанных с общегосударственным управлением</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обязательств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8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09</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Другие вопросы в области национальной экономики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629151,00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энергосбережения»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энергосбережения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29151,00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29151,00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6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81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ЖИЛИЩНО-КОММУНАЛЬНОЕ ХОЗЯЙСТВО</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7384323,00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6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Благоустройство</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7384323,00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47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16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по благоустройству территории населенных пунктов»</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по благоустройству</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2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программ формирования современной городской среды за счет средств муниципального образования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«Благоустройство общественных территорий»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по формированию современной городской среды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Предоставление субсидий бюджетным, автономным и иным некоммерческим организациям</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Субсидии бюджетным учреждениям на финансовое обеспечение государственного </w:t>
            </w:r>
            <w:r>
              <w:rPr>
                <w:sz w:val="15"/>
                <w:szCs w:val="15"/>
              </w:rPr>
              <w:lastRenderedPageBreak/>
              <w:t>(муниципального) задания на оказание государственных (муниципальных) услуг (выполнение работ))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03</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КУЛЬТУРА, КИНЕМАТОГРАФИЯ</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Культура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«Развитие культуры в Новопоселеновском сельсовете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«Обеспечение деятельности культурно-досугового дела»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С1401</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СОЦИАЛЬНАЯ ПОЛИТИКА</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Пенсионное обеспечение</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Подпрограмма «Развитие мер социальной поддержки отдельных категорий граждан» муниципальной программы </w:t>
            </w:r>
            <w:r>
              <w:rPr>
                <w:sz w:val="15"/>
                <w:szCs w:val="15"/>
              </w:rPr>
              <w:lastRenderedPageBreak/>
              <w:t>«Социальная поддержка граждан в Новопоселеновском сельсовете Курского района Курской области на 2022 – 2026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«Предоставление мер социальной поддержки отдельным категориям граждан»</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Социальное обеспечение и иные выплаты населению</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ФИЗИЧЕСКАЯ КУЛЬТУРА  И СПОРТ</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Массовый спорт</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08 0 00 00000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25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w:t>
            </w:r>
            <w:r>
              <w:rPr>
                <w:sz w:val="15"/>
                <w:szCs w:val="15"/>
              </w:rPr>
              <w:lastRenderedPageBreak/>
              <w:t>Курской области на 2022 - 2026 годы»</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08 3 00 00000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08 3 01 00000</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3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7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38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001</w:t>
            </w:r>
          </w:p>
        </w:tc>
        <w:tc>
          <w:tcPr>
            <w:tcW w:w="8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w:t>
            </w:r>
          </w:p>
        </w:tc>
        <w:tc>
          <w:tcPr>
            <w:tcW w:w="8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w:t>
            </w:r>
          </w:p>
        </w:tc>
        <w:tc>
          <w:tcPr>
            <w:tcW w:w="15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7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16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415" w:type="dxa"/>
        <w:tblCellSpacing w:w="0" w:type="dxa"/>
        <w:tblCellMar>
          <w:left w:w="0" w:type="dxa"/>
          <w:right w:w="0" w:type="dxa"/>
        </w:tblCellMar>
        <w:tblLook w:val="04A0"/>
      </w:tblPr>
      <w:tblGrid>
        <w:gridCol w:w="922"/>
        <w:gridCol w:w="3575"/>
        <w:gridCol w:w="1155"/>
        <w:gridCol w:w="3448"/>
        <w:gridCol w:w="148"/>
      </w:tblGrid>
      <w:tr w:rsidR="00E93025" w:rsidTr="00E93025">
        <w:trPr>
          <w:trHeight w:val="385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lastRenderedPageBreak/>
              <w:t> </w:t>
            </w:r>
          </w:p>
        </w:tc>
        <w:tc>
          <w:tcPr>
            <w:tcW w:w="553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Приложение № 5                                                                                                                                                                                                                                                                                                                                                                                                                                                                                                                                                                                 к Решению Собрания депутатов Новопоселеновского сельсовета Курского района Курской области от 2024 года №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890"/>
          <w:tblCellSpacing w:w="0" w:type="dxa"/>
        </w:trPr>
        <w:tc>
          <w:tcPr>
            <w:tcW w:w="100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на 2023 год  и на плановый период  2024 и 2025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pStyle w:val="a6"/>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88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Наименование</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ЦСР</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ВР</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Итого на 2023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ВСЕГО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24349845,67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«Обеспечение деятельности культурно-досугового дела»</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01 1 01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4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«Предоставление мер социальной поддержки отдельным категориям граждан»</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4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Выплата пенсий за выслугу лет и доплат к пенсиям муниципальных служащих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5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Социальное обеспечение и иные выплаты населению</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02 2 01 С1445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255686,00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«Проведение муниципальной политики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имущественных 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имущественных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7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С1467</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99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земельных отношений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04 2 01 С1468</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9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в области энергосбережения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94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05 1 01 С1434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«Осуществление мероприятий по благоустройству территории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9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Мероприятия по благоустройству</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5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07 3 01 С1433</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5257628,00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16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31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08 3 01 С1406</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50"/>
          <w:tblCellSpacing w:w="0" w:type="dxa"/>
        </w:trPr>
        <w:tc>
          <w:tcPr>
            <w:tcW w:w="454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«Профилактика правонарушений в Новопоселеновском сельсовете Курского района</w:t>
            </w:r>
          </w:p>
        </w:tc>
        <w:tc>
          <w:tcPr>
            <w:tcW w:w="26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12 0 00 00000</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52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 2 01 С1435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04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hyperlink r:id="rId8" w:history="1">
              <w:r>
                <w:rPr>
                  <w:rStyle w:val="a5"/>
                  <w:color w:val="33A6E3"/>
                  <w:sz w:val="15"/>
                  <w:szCs w:val="15"/>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w:t>
              </w:r>
              <w:r>
                <w:rPr>
                  <w:rStyle w:val="a5"/>
                  <w:color w:val="33A6E3"/>
                  <w:sz w:val="15"/>
                  <w:szCs w:val="15"/>
                </w:rPr>
                <w:lastRenderedPageBreak/>
                <w:t>объектах  в Новопоселеновском сельсовете Курского района Курской области на 2022 – 2026 годы»</w:t>
              </w:r>
            </w:hyperlink>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89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«Обеспечение первичных мер пожарной безопасности на территории»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Обеспечение первичных мер пожарной безопасности в границах населенных пунктов муниципальных образований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13 1 01 С1415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Муниципальная 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91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Подпрограмма «Формирование современной городской среды» на территории муниципального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1244740,00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Реализация программ формирования современной городской среды за счет средств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01 С5550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31382,00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Основное мероприятие «Благоустройство общественных территорий»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по формированию современной городской среды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19 1 F2 55550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1213358,00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9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Глава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w:t>
            </w:r>
            <w:r>
              <w:rPr>
                <w:sz w:val="15"/>
                <w:szCs w:val="15"/>
              </w:rPr>
              <w:lastRenderedPageBreak/>
              <w:t>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71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908222,00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09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Обеспечение функционирования местных администрации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2166743,00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9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rStyle w:val="a8"/>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2166743,00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1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2166743,00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73 1 00 С1402</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2166743,00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государственных функций, связанных с общегосударственным управлением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9370985,67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41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Выполнение других обязательств муниципального образования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9370985,67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Выполнение других (прочих) обязательств органа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9370985,67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1520386,00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бюджетные ассигнования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С1404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7707119,67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76 1 00 П1424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143480,00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Непрограммная деятельность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1439972,00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органов местного самоуправления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1439972,00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1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49123,00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 на осуществление переданных полномочий в сфере внутреннего муниципального финансового контроля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4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П1485</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500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42469,00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0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200"/>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С1439</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36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Предоставление субсидий бюджетным, автономным и иным некоммерческим организациям</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С1494</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600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881955,00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77 2 00 13600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20406,00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77 2 00 51180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77 2 00 S3600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8745,00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Непрограммные расходы на обеспечение деятельности муниципальных казенных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79 0 00 00000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муниципальных казенных учреждений, не вошедшие в программные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79 1 00 00000</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605"/>
          <w:tblCellSpacing w:w="0" w:type="dxa"/>
        </w:trPr>
        <w:tc>
          <w:tcPr>
            <w:tcW w:w="45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79 1 00 С1401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100</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2110869,00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790" w:type="dxa"/>
        <w:tblCellSpacing w:w="0" w:type="dxa"/>
        <w:tblCellMar>
          <w:left w:w="0" w:type="dxa"/>
          <w:right w:w="0" w:type="dxa"/>
        </w:tblCellMar>
        <w:tblLook w:val="04A0"/>
      </w:tblPr>
      <w:tblGrid>
        <w:gridCol w:w="498"/>
        <w:gridCol w:w="606"/>
        <w:gridCol w:w="8005"/>
        <w:gridCol w:w="139"/>
      </w:tblGrid>
      <w:tr w:rsidR="00E93025" w:rsidTr="00E93025">
        <w:trPr>
          <w:trHeight w:val="4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Приложение № 13                                                                                                                                                                                                                                                                                                                                                                                                                                                                                                                                                                                к Решению Собрания депутатов Новопоселеновского сельсовета Курского района Курской области 20 февраля 2024 года № 63-7-20 «О внесении изменений и дополнений в Решение Собрания депутатов Новопоселеновского сельсовета Курского района Курской области от 21 декабря 2023 года № 54-7-17   «О бюджете Новопоселеновского сельсовета Курского района Курской области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825"/>
          <w:tblCellSpacing w:w="0" w:type="dxa"/>
        </w:trPr>
        <w:tc>
          <w:tcPr>
            <w:tcW w:w="1053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Объемы межбюджетных трансфертов, получаемых из других бюджетов бюджетной системы Российской Федерации на 2024 год и на плановый период 2025 и 2026 годов</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E93025" w:rsidRDefault="00E93025">
            <w:pPr>
              <w:rPr>
                <w:sz w:val="24"/>
                <w:szCs w:val="24"/>
              </w:rPr>
            </w:pPr>
            <w:r>
              <w:t> </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28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Код бюджетной классификации Российской Федерации</w:t>
            </w:r>
          </w:p>
        </w:tc>
        <w:tc>
          <w:tcPr>
            <w:tcW w:w="36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Наименование доходов</w:t>
            </w:r>
          </w:p>
        </w:tc>
        <w:tc>
          <w:tcPr>
            <w:tcW w:w="4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Итого на 2024 год, 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285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2 00 00000 00 0000 000</w:t>
            </w:r>
          </w:p>
        </w:tc>
        <w:tc>
          <w:tcPr>
            <w:tcW w:w="36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БЕЗВОЗМЕЗДНЫЕ ПОСТУПЛЕНИЯ</w:t>
            </w:r>
          </w:p>
        </w:tc>
        <w:tc>
          <w:tcPr>
            <w:tcW w:w="40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4469957,00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1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E93025" w:rsidRDefault="00E93025">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2 02 00000 00 0000 000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4469957,00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2 02 10000 00 0000 150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бюджетам бюджетной системы Российской Федерации</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2 02 16001 00 0000 150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на выравнивание бюджетной обеспеченности из бюджетов муниципальных районов</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2 02 16001 10 0000 150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2768805,00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2 02 20000 00 0000 150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 xml:space="preserve">Субсидии бюджетам бюджетной системы Российской Федерации (межбюджетные </w:t>
            </w:r>
            <w:r>
              <w:rPr>
                <w:sz w:val="15"/>
                <w:szCs w:val="15"/>
              </w:rPr>
              <w:lastRenderedPageBreak/>
              <w:t>субсидии)</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2 02 25555 00 0000 150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бюджетам на реализацию программ формирования современной городской среды</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2 02 25555 10 0000 150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Субсидии бюджетам сельских поселений на реализацию программ формирования современной городской среды</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1191247,00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7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2 02 30000 00 0000 150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субъектов Российской Федерации и муниципальных образований</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12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2 02 35118 00 0000 150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150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lastRenderedPageBreak/>
              <w:t>2 02 35118 10 0000 150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337274,00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375"/>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2 02 40000 00 0000 150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Иные межбюджетные трансферты</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2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2 02 40014 00 0000 150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r w:rsidR="00E93025" w:rsidTr="00E93025">
        <w:trPr>
          <w:trHeight w:val="2250"/>
          <w:tblCellSpacing w:w="0" w:type="dxa"/>
        </w:trPr>
        <w:tc>
          <w:tcPr>
            <w:tcW w:w="28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2 02 40014 10 0000 150</w:t>
            </w:r>
          </w:p>
        </w:tc>
        <w:tc>
          <w:tcPr>
            <w:tcW w:w="3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pStyle w:val="a6"/>
              <w:spacing w:before="0" w:beforeAutospacing="0" w:after="0" w:afterAutospacing="0"/>
              <w:jc w:val="both"/>
              <w:rPr>
                <w:sz w:val="15"/>
                <w:szCs w:val="15"/>
              </w:rPr>
            </w:pPr>
            <w:r>
              <w:rPr>
                <w:sz w:val="15"/>
                <w:szCs w:val="15"/>
              </w:rPr>
              <w:t>Межбюджетные трансферты, передаваемые бюджетам сельских поселений из бюдже</w:t>
            </w:r>
            <w:r>
              <w:rPr>
                <w:sz w:val="15"/>
                <w:szCs w:val="15"/>
              </w:rPr>
              <w:lastRenderedPageBreak/>
              <w:t>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E93025" w:rsidRDefault="00E93025">
            <w:pPr>
              <w:pStyle w:val="a6"/>
              <w:spacing w:before="0" w:beforeAutospacing="0" w:after="0" w:afterAutospacing="0"/>
              <w:jc w:val="both"/>
              <w:rPr>
                <w:sz w:val="15"/>
                <w:szCs w:val="15"/>
              </w:rPr>
            </w:pPr>
            <w:r>
              <w:rPr>
                <w:sz w:val="15"/>
                <w:szCs w:val="15"/>
              </w:rPr>
              <w:lastRenderedPageBreak/>
              <w:t>172631,00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E93025" w:rsidRDefault="00E93025">
            <w:pPr>
              <w:rPr>
                <w:sz w:val="24"/>
                <w:szCs w:val="24"/>
              </w:rPr>
            </w:pPr>
            <w:r>
              <w:t> </w:t>
            </w:r>
          </w:p>
        </w:tc>
      </w:tr>
    </w:tbl>
    <w:p w:rsidR="00E93025" w:rsidRDefault="00E93025" w:rsidP="00E93025">
      <w:pPr>
        <w:pStyle w:val="a6"/>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E93025" w:rsidRDefault="00E93025" w:rsidP="00E93025">
      <w:pPr>
        <w:shd w:val="clear" w:color="auto" w:fill="EEEEEE"/>
        <w:rPr>
          <w:rFonts w:ascii="Tahoma" w:hAnsi="Tahoma" w:cs="Tahoma"/>
          <w:color w:val="000000"/>
          <w:sz w:val="15"/>
          <w:szCs w:val="15"/>
        </w:rPr>
      </w:pPr>
    </w:p>
    <w:p w:rsidR="000D581A" w:rsidRPr="00E93025" w:rsidRDefault="000D581A" w:rsidP="00E93025">
      <w:pPr>
        <w:rPr>
          <w:szCs w:val="24"/>
        </w:rPr>
      </w:pPr>
    </w:p>
    <w:sectPr w:rsidR="000D581A" w:rsidRPr="00E93025"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40221"/>
    <w:rsid w:val="001A2ECF"/>
    <w:rsid w:val="002B694F"/>
    <w:rsid w:val="00307AB3"/>
    <w:rsid w:val="003D7F45"/>
    <w:rsid w:val="004D4262"/>
    <w:rsid w:val="004F26DC"/>
    <w:rsid w:val="00560C36"/>
    <w:rsid w:val="00572B59"/>
    <w:rsid w:val="00580491"/>
    <w:rsid w:val="006557E7"/>
    <w:rsid w:val="006A138B"/>
    <w:rsid w:val="006E3C1A"/>
    <w:rsid w:val="00722C3B"/>
    <w:rsid w:val="0074475C"/>
    <w:rsid w:val="008B7E15"/>
    <w:rsid w:val="008D53BF"/>
    <w:rsid w:val="009257BE"/>
    <w:rsid w:val="00B31B28"/>
    <w:rsid w:val="00B8007C"/>
    <w:rsid w:val="00C62443"/>
    <w:rsid w:val="00CF4727"/>
    <w:rsid w:val="00E93025"/>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97445">
      <w:bodyDiv w:val="1"/>
      <w:marLeft w:val="0"/>
      <w:marRight w:val="0"/>
      <w:marTop w:val="0"/>
      <w:marBottom w:val="0"/>
      <w:divBdr>
        <w:top w:val="none" w:sz="0" w:space="0" w:color="auto"/>
        <w:left w:val="none" w:sz="0" w:space="0" w:color="auto"/>
        <w:bottom w:val="none" w:sz="0" w:space="0" w:color="auto"/>
        <w:right w:val="none" w:sz="0" w:space="0" w:color="auto"/>
      </w:divBdr>
      <w:divsChild>
        <w:div w:id="736972272">
          <w:marLeft w:val="0"/>
          <w:marRight w:val="0"/>
          <w:marTop w:val="0"/>
          <w:marBottom w:val="188"/>
          <w:divBdr>
            <w:top w:val="none" w:sz="0" w:space="0" w:color="auto"/>
            <w:left w:val="none" w:sz="0" w:space="0" w:color="auto"/>
            <w:bottom w:val="none" w:sz="0" w:space="0" w:color="auto"/>
            <w:right w:val="none" w:sz="0" w:space="0" w:color="auto"/>
          </w:divBdr>
        </w:div>
      </w:divsChild>
    </w:div>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EF3AE28B6C46D1117CBBA251A07B11C6C7C5768D67618A03322DA1BBA42282C9440EEF08E6CC43400635U6VA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D0390-C552-4149-A6FC-025D785A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58</Pages>
  <Words>9373</Words>
  <Characters>53429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15</cp:revision>
  <cp:lastPrinted>2017-07-26T08:14:00Z</cp:lastPrinted>
  <dcterms:created xsi:type="dcterms:W3CDTF">2016-07-05T11:02:00Z</dcterms:created>
  <dcterms:modified xsi:type="dcterms:W3CDTF">2024-09-11T04:09:00Z</dcterms:modified>
</cp:coreProperties>
</file>